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14" w:rsidRDefault="00E15F14" w:rsidP="00E15F14">
      <w:pPr>
        <w:rPr>
          <w:rFonts w:ascii="黑体" w:eastAsia="黑体" w:hAnsi="宋体" w:hint="eastAsia"/>
          <w:sz w:val="44"/>
          <w:szCs w:val="44"/>
        </w:rPr>
      </w:pPr>
    </w:p>
    <w:p w:rsidR="00E15F14" w:rsidRDefault="00E15F14" w:rsidP="00E15F14">
      <w:pPr>
        <w:jc w:val="center"/>
        <w:rPr>
          <w:rFonts w:ascii="黑体" w:eastAsia="黑体" w:hAnsi="宋体" w:hint="eastAsia"/>
          <w:sz w:val="44"/>
          <w:szCs w:val="44"/>
        </w:rPr>
      </w:pPr>
      <w:r>
        <w:rPr>
          <w:rFonts w:ascii="黑体" w:eastAsia="黑体" w:hAnsi="宋体" w:hint="eastAsia"/>
          <w:sz w:val="44"/>
          <w:szCs w:val="44"/>
        </w:rPr>
        <w:t>应提交的有关格式范例</w:t>
      </w:r>
    </w:p>
    <w:p w:rsidR="00E15F14" w:rsidRDefault="00E15F14" w:rsidP="00E15F14">
      <w:pPr>
        <w:widowControl/>
        <w:tabs>
          <w:tab w:val="left" w:pos="450"/>
          <w:tab w:val="left" w:pos="8280"/>
        </w:tabs>
        <w:spacing w:line="360" w:lineRule="auto"/>
        <w:ind w:firstLine="480"/>
        <w:jc w:val="center"/>
        <w:rPr>
          <w:rFonts w:ascii="黑体" w:eastAsia="黑体" w:hAnsi="黑体" w:hint="eastAsia"/>
          <w:sz w:val="32"/>
          <w:szCs w:val="32"/>
        </w:rPr>
      </w:pPr>
    </w:p>
    <w:p w:rsidR="00E15F14" w:rsidRDefault="00E15F14" w:rsidP="00E15F14">
      <w:pPr>
        <w:widowControl/>
        <w:tabs>
          <w:tab w:val="left" w:pos="450"/>
          <w:tab w:val="left" w:pos="2520"/>
          <w:tab w:val="left" w:pos="8280"/>
        </w:tabs>
        <w:spacing w:line="360" w:lineRule="auto"/>
        <w:ind w:firstLine="480"/>
        <w:jc w:val="center"/>
        <w:rPr>
          <w:rFonts w:ascii="黑体" w:eastAsia="黑体" w:hAnsi="宋体" w:cs="宋体" w:hint="eastAsia"/>
          <w:sz w:val="32"/>
          <w:szCs w:val="32"/>
        </w:rPr>
      </w:pPr>
      <w:r>
        <w:rPr>
          <w:rFonts w:ascii="黑体" w:eastAsia="黑体" w:hAnsi="黑体" w:hint="eastAsia"/>
          <w:sz w:val="32"/>
          <w:szCs w:val="32"/>
        </w:rPr>
        <w:t>一、封面格式</w:t>
      </w:r>
    </w:p>
    <w:p w:rsidR="00E15F14" w:rsidRDefault="00E15F14" w:rsidP="00E15F14">
      <w:pPr>
        <w:widowControl/>
        <w:tabs>
          <w:tab w:val="left" w:pos="8280"/>
        </w:tabs>
        <w:spacing w:line="360" w:lineRule="auto"/>
        <w:ind w:firstLine="480"/>
        <w:jc w:val="center"/>
        <w:rPr>
          <w:rFonts w:ascii="仿宋_GB2312" w:eastAsia="仿宋_GB2312" w:hAnsi="宋体" w:cs="宋体" w:hint="eastAsia"/>
          <w:b/>
          <w:sz w:val="32"/>
          <w:szCs w:val="32"/>
        </w:rPr>
      </w:pPr>
    </w:p>
    <w:p w:rsidR="00E15F14" w:rsidRDefault="00E15F14" w:rsidP="00E15F14">
      <w:pPr>
        <w:widowControl/>
        <w:tabs>
          <w:tab w:val="left" w:pos="275"/>
          <w:tab w:val="left" w:pos="8280"/>
        </w:tabs>
        <w:spacing w:line="360" w:lineRule="auto"/>
        <w:ind w:firstLine="480"/>
        <w:jc w:val="left"/>
        <w:rPr>
          <w:rFonts w:ascii="仿宋_GB2312" w:eastAsia="仿宋_GB2312" w:hAnsi="宋体" w:cs="宋体" w:hint="eastAsia"/>
          <w:b/>
          <w:sz w:val="36"/>
          <w:szCs w:val="36"/>
        </w:rPr>
      </w:pPr>
    </w:p>
    <w:p w:rsidR="00E15F14" w:rsidRDefault="00E15F14" w:rsidP="00E15F14">
      <w:pPr>
        <w:widowControl/>
        <w:tabs>
          <w:tab w:val="left" w:pos="275"/>
          <w:tab w:val="left" w:pos="8280"/>
        </w:tabs>
        <w:spacing w:line="360" w:lineRule="auto"/>
        <w:ind w:firstLine="480"/>
        <w:jc w:val="left"/>
        <w:rPr>
          <w:rFonts w:ascii="仿宋_GB2312" w:eastAsia="仿宋_GB2312" w:hAnsi="宋体" w:cs="宋体" w:hint="eastAsia"/>
          <w:b/>
          <w:sz w:val="36"/>
          <w:szCs w:val="36"/>
        </w:rPr>
      </w:pPr>
      <w:r>
        <w:rPr>
          <w:rFonts w:ascii="仿宋_GB2312" w:eastAsia="仿宋_GB2312" w:hAnsi="宋体" w:cs="宋体" w:hint="eastAsia"/>
          <w:b/>
          <w:sz w:val="36"/>
          <w:szCs w:val="36"/>
        </w:rPr>
        <w:tab/>
      </w:r>
    </w:p>
    <w:p w:rsidR="00E15F14" w:rsidRDefault="00E15F14" w:rsidP="00E15F14">
      <w:pPr>
        <w:widowControl/>
        <w:tabs>
          <w:tab w:val="left" w:pos="275"/>
          <w:tab w:val="left" w:pos="8280"/>
        </w:tabs>
        <w:spacing w:line="360" w:lineRule="auto"/>
        <w:jc w:val="left"/>
        <w:rPr>
          <w:rFonts w:ascii="仿宋_GB2312" w:eastAsia="仿宋_GB2312" w:hAnsi="宋体" w:cs="宋体" w:hint="eastAsia"/>
          <w:b/>
          <w:sz w:val="32"/>
          <w:szCs w:val="32"/>
          <w:u w:val="single"/>
        </w:rPr>
      </w:pPr>
      <w:r>
        <w:rPr>
          <w:rFonts w:ascii="仿宋_GB2312" w:eastAsia="仿宋_GB2312" w:hAnsi="宋体" w:cs="宋体" w:hint="eastAsia"/>
          <w:b/>
          <w:sz w:val="32"/>
          <w:szCs w:val="32"/>
        </w:rPr>
        <w:t>项目名称：</w:t>
      </w:r>
      <w:r>
        <w:rPr>
          <w:rFonts w:ascii="仿宋_GB2312" w:eastAsia="仿宋_GB2312" w:hAnsi="宋体" w:cs="宋体" w:hint="eastAsia"/>
          <w:b/>
          <w:sz w:val="32"/>
          <w:szCs w:val="32"/>
          <w:u w:val="single"/>
        </w:rPr>
        <w:t xml:space="preserve">                                      </w:t>
      </w:r>
    </w:p>
    <w:p w:rsidR="00E15F14" w:rsidRDefault="00E15F14" w:rsidP="00E15F14">
      <w:pPr>
        <w:widowControl/>
        <w:tabs>
          <w:tab w:val="left" w:pos="275"/>
          <w:tab w:val="left" w:pos="8280"/>
        </w:tabs>
        <w:spacing w:line="360" w:lineRule="auto"/>
        <w:ind w:firstLineChars="147" w:firstLine="472"/>
        <w:jc w:val="left"/>
        <w:rPr>
          <w:rFonts w:ascii="仿宋_GB2312" w:eastAsia="仿宋_GB2312" w:hAnsi="宋体" w:cs="宋体" w:hint="eastAsia"/>
          <w:b/>
          <w:sz w:val="32"/>
          <w:szCs w:val="32"/>
        </w:rPr>
      </w:pPr>
    </w:p>
    <w:p w:rsidR="00E15F14" w:rsidRDefault="00E15F14" w:rsidP="00E15F14">
      <w:pPr>
        <w:widowControl/>
        <w:tabs>
          <w:tab w:val="left" w:pos="275"/>
          <w:tab w:val="left" w:pos="8280"/>
        </w:tabs>
        <w:spacing w:line="360" w:lineRule="auto"/>
        <w:jc w:val="left"/>
        <w:rPr>
          <w:rFonts w:ascii="仿宋_GB2312" w:eastAsia="仿宋_GB2312" w:hAnsi="宋体" w:cs="宋体" w:hint="eastAsia"/>
          <w:b/>
          <w:sz w:val="36"/>
          <w:szCs w:val="36"/>
        </w:rPr>
      </w:pPr>
      <w:r>
        <w:rPr>
          <w:rFonts w:ascii="仿宋_GB2312" w:eastAsia="仿宋_GB2312" w:hAnsi="宋体" w:cs="宋体" w:hint="eastAsia"/>
          <w:b/>
          <w:sz w:val="32"/>
          <w:szCs w:val="32"/>
        </w:rPr>
        <w:t>项目编号：</w:t>
      </w:r>
      <w:r>
        <w:rPr>
          <w:rFonts w:ascii="仿宋_GB2312" w:eastAsia="仿宋_GB2312" w:hAnsi="宋体" w:cs="宋体" w:hint="eastAsia"/>
          <w:b/>
          <w:sz w:val="32"/>
          <w:szCs w:val="32"/>
          <w:u w:val="single"/>
        </w:rPr>
        <w:t xml:space="preserve">                                      </w:t>
      </w:r>
      <w:r>
        <w:rPr>
          <w:rFonts w:ascii="仿宋_GB2312" w:eastAsia="仿宋_GB2312" w:hAnsi="宋体" w:cs="宋体" w:hint="eastAsia"/>
          <w:b/>
          <w:sz w:val="32"/>
          <w:szCs w:val="32"/>
        </w:rPr>
        <w:t xml:space="preserve">   </w:t>
      </w:r>
    </w:p>
    <w:p w:rsidR="00E15F14" w:rsidRDefault="00E15F14" w:rsidP="00E15F14">
      <w:pPr>
        <w:widowControl/>
        <w:tabs>
          <w:tab w:val="left" w:pos="765"/>
          <w:tab w:val="left" w:pos="8280"/>
        </w:tabs>
        <w:spacing w:line="360" w:lineRule="auto"/>
        <w:ind w:firstLine="480"/>
        <w:jc w:val="left"/>
        <w:rPr>
          <w:rFonts w:ascii="仿宋_GB2312" w:eastAsia="仿宋_GB2312" w:hAnsi="宋体" w:cs="宋体" w:hint="eastAsia"/>
          <w:b/>
          <w:sz w:val="36"/>
          <w:szCs w:val="36"/>
        </w:rPr>
      </w:pPr>
      <w:r>
        <w:rPr>
          <w:rFonts w:ascii="仿宋_GB2312" w:eastAsia="仿宋_GB2312" w:hAnsi="宋体" w:cs="宋体" w:hint="eastAsia"/>
          <w:b/>
          <w:sz w:val="36"/>
          <w:szCs w:val="36"/>
        </w:rPr>
        <w:tab/>
      </w:r>
    </w:p>
    <w:p w:rsidR="00E15F14" w:rsidRDefault="00E15F14" w:rsidP="00E15F14">
      <w:pPr>
        <w:widowControl/>
        <w:tabs>
          <w:tab w:val="left" w:pos="765"/>
          <w:tab w:val="left" w:pos="8280"/>
        </w:tabs>
        <w:spacing w:line="360" w:lineRule="auto"/>
        <w:jc w:val="left"/>
        <w:rPr>
          <w:rFonts w:ascii="仿宋_GB2312" w:eastAsia="仿宋_GB2312" w:hAnsi="宋体" w:cs="宋体" w:hint="eastAsia"/>
          <w:b/>
          <w:sz w:val="36"/>
          <w:szCs w:val="36"/>
          <w:u w:val="single"/>
        </w:rPr>
      </w:pPr>
      <w:r>
        <w:rPr>
          <w:rFonts w:ascii="仿宋_GB2312" w:eastAsia="仿宋_GB2312" w:hAnsi="宋体" w:cs="宋体" w:hint="eastAsia"/>
          <w:b/>
          <w:sz w:val="32"/>
          <w:szCs w:val="32"/>
        </w:rPr>
        <w:t>投标人：</w:t>
      </w:r>
      <w:r>
        <w:rPr>
          <w:rFonts w:ascii="仿宋_GB2312" w:eastAsia="仿宋_GB2312" w:hAnsi="宋体" w:cs="宋体" w:hint="eastAsia"/>
          <w:b/>
          <w:sz w:val="32"/>
          <w:szCs w:val="32"/>
          <w:u w:val="single"/>
        </w:rPr>
        <w:t xml:space="preserve">              （盖公章）                </w:t>
      </w:r>
    </w:p>
    <w:p w:rsidR="00E15F14" w:rsidRDefault="00E15F14" w:rsidP="00E15F14">
      <w:pPr>
        <w:widowControl/>
        <w:tabs>
          <w:tab w:val="left" w:pos="8280"/>
        </w:tabs>
        <w:spacing w:line="360" w:lineRule="auto"/>
        <w:ind w:firstLine="480"/>
        <w:jc w:val="center"/>
        <w:rPr>
          <w:rFonts w:ascii="仿宋_GB2312" w:eastAsia="仿宋_GB2312" w:hAnsi="宋体" w:cs="宋体" w:hint="eastAsia"/>
          <w:b/>
          <w:sz w:val="32"/>
          <w:szCs w:val="32"/>
        </w:rPr>
      </w:pPr>
    </w:p>
    <w:p w:rsidR="00E15F14" w:rsidRDefault="00E15F14" w:rsidP="00E15F14">
      <w:pPr>
        <w:widowControl/>
        <w:tabs>
          <w:tab w:val="left" w:pos="350"/>
          <w:tab w:val="left" w:pos="8280"/>
        </w:tabs>
        <w:spacing w:line="360" w:lineRule="auto"/>
        <w:jc w:val="left"/>
        <w:rPr>
          <w:rFonts w:ascii="仿宋_GB2312" w:eastAsia="仿宋_GB2312" w:hAnsi="宋体" w:cs="宋体" w:hint="eastAsia"/>
          <w:b/>
          <w:sz w:val="36"/>
          <w:szCs w:val="36"/>
          <w:u w:val="single"/>
        </w:rPr>
      </w:pPr>
      <w:r>
        <w:rPr>
          <w:rFonts w:ascii="仿宋_GB2312" w:eastAsia="仿宋_GB2312" w:hAnsi="宋体" w:cs="宋体" w:hint="eastAsia"/>
          <w:b/>
          <w:sz w:val="32"/>
          <w:szCs w:val="32"/>
        </w:rPr>
        <w:t>法定代表人或委托代理人：</w:t>
      </w:r>
      <w:r>
        <w:rPr>
          <w:rFonts w:ascii="仿宋_GB2312" w:eastAsia="仿宋_GB2312" w:hAnsi="宋体" w:cs="宋体" w:hint="eastAsia"/>
          <w:b/>
          <w:sz w:val="32"/>
          <w:szCs w:val="32"/>
          <w:u w:val="single"/>
        </w:rPr>
        <w:t xml:space="preserve">    （签字或盖章）      </w:t>
      </w:r>
      <w:r>
        <w:rPr>
          <w:rFonts w:ascii="仿宋_GB2312" w:eastAsia="仿宋_GB2312" w:hAnsi="宋体" w:cs="宋体" w:hint="eastAsia"/>
          <w:b/>
          <w:sz w:val="32"/>
          <w:szCs w:val="32"/>
        </w:rPr>
        <w:t xml:space="preserve">   </w:t>
      </w:r>
    </w:p>
    <w:p w:rsidR="00E15F14" w:rsidRDefault="00E15F14" w:rsidP="00E15F14">
      <w:pPr>
        <w:widowControl/>
        <w:tabs>
          <w:tab w:val="left" w:pos="8280"/>
        </w:tabs>
        <w:spacing w:line="360" w:lineRule="auto"/>
        <w:ind w:firstLine="480"/>
        <w:jc w:val="center"/>
        <w:rPr>
          <w:rFonts w:ascii="仿宋_GB2312" w:eastAsia="仿宋_GB2312" w:hAnsi="宋体" w:cs="宋体" w:hint="eastAsia"/>
          <w:b/>
          <w:sz w:val="32"/>
          <w:szCs w:val="32"/>
        </w:rPr>
      </w:pPr>
    </w:p>
    <w:p w:rsidR="00E15F14" w:rsidRDefault="00E15F14" w:rsidP="00E15F14">
      <w:pPr>
        <w:widowControl/>
        <w:tabs>
          <w:tab w:val="left" w:pos="350"/>
          <w:tab w:val="left" w:pos="8280"/>
        </w:tabs>
        <w:spacing w:line="360" w:lineRule="auto"/>
        <w:jc w:val="left"/>
        <w:rPr>
          <w:rFonts w:ascii="仿宋_GB2312" w:eastAsia="仿宋_GB2312" w:hAnsi="宋体" w:cs="宋体" w:hint="eastAsia"/>
          <w:b/>
          <w:sz w:val="32"/>
          <w:szCs w:val="32"/>
        </w:rPr>
      </w:pPr>
      <w:r>
        <w:rPr>
          <w:rFonts w:ascii="仿宋_GB2312" w:eastAsia="仿宋_GB2312" w:hAnsi="宋体" w:cs="宋体" w:hint="eastAsia"/>
          <w:b/>
          <w:sz w:val="32"/>
          <w:szCs w:val="32"/>
        </w:rPr>
        <w:t xml:space="preserve">日期：      </w:t>
      </w:r>
      <w:r>
        <w:rPr>
          <w:rFonts w:ascii="仿宋_GB2312" w:eastAsia="仿宋_GB2312" w:hAnsi="宋体" w:cs="宋体" w:hint="eastAsia"/>
          <w:b/>
          <w:sz w:val="36"/>
          <w:szCs w:val="36"/>
        </w:rPr>
        <w:t xml:space="preserve"> </w:t>
      </w:r>
      <w:r>
        <w:rPr>
          <w:rFonts w:ascii="仿宋_GB2312" w:eastAsia="仿宋_GB2312" w:hAnsi="宋体" w:cs="宋体" w:hint="eastAsia"/>
          <w:b/>
          <w:sz w:val="32"/>
          <w:szCs w:val="32"/>
        </w:rPr>
        <w:t>年</w:t>
      </w:r>
      <w:r>
        <w:rPr>
          <w:rFonts w:ascii="仿宋_GB2312" w:eastAsia="仿宋_GB2312" w:hAnsi="宋体" w:cs="宋体" w:hint="eastAsia"/>
          <w:b/>
          <w:sz w:val="36"/>
          <w:szCs w:val="36"/>
        </w:rPr>
        <w:t xml:space="preserve">     </w:t>
      </w:r>
      <w:r>
        <w:rPr>
          <w:rFonts w:ascii="仿宋_GB2312" w:eastAsia="仿宋_GB2312" w:hAnsi="宋体" w:cs="宋体" w:hint="eastAsia"/>
          <w:b/>
          <w:sz w:val="32"/>
          <w:szCs w:val="32"/>
        </w:rPr>
        <w:t>月</w:t>
      </w:r>
      <w:r>
        <w:rPr>
          <w:rFonts w:ascii="仿宋_GB2312" w:eastAsia="仿宋_GB2312" w:hAnsi="宋体" w:cs="宋体" w:hint="eastAsia"/>
          <w:b/>
          <w:sz w:val="36"/>
          <w:szCs w:val="36"/>
        </w:rPr>
        <w:t xml:space="preserve">     </w:t>
      </w:r>
      <w:r>
        <w:rPr>
          <w:rFonts w:ascii="仿宋_GB2312" w:eastAsia="仿宋_GB2312" w:hAnsi="宋体" w:cs="宋体" w:hint="eastAsia"/>
          <w:b/>
          <w:sz w:val="32"/>
          <w:szCs w:val="32"/>
        </w:rPr>
        <w:t>日</w:t>
      </w:r>
    </w:p>
    <w:p w:rsidR="00E15F14" w:rsidRDefault="00E15F14" w:rsidP="00E15F14">
      <w:pPr>
        <w:widowControl/>
        <w:tabs>
          <w:tab w:val="left" w:pos="350"/>
          <w:tab w:val="left" w:pos="8280"/>
        </w:tabs>
        <w:spacing w:line="360" w:lineRule="auto"/>
        <w:ind w:firstLine="480"/>
        <w:jc w:val="left"/>
        <w:rPr>
          <w:rFonts w:ascii="仿宋_GB2312" w:eastAsia="仿宋_GB2312" w:hAnsi="宋体" w:cs="宋体" w:hint="eastAsia"/>
          <w:b/>
          <w:sz w:val="32"/>
          <w:szCs w:val="32"/>
        </w:rPr>
      </w:pPr>
    </w:p>
    <w:p w:rsidR="00E15F14" w:rsidRDefault="00E15F14" w:rsidP="00E15F14">
      <w:pPr>
        <w:pStyle w:val="2"/>
        <w:spacing w:line="500" w:lineRule="exact"/>
        <w:jc w:val="center"/>
        <w:rPr>
          <w:rFonts w:ascii="黑体" w:hAnsi="黑体" w:hint="eastAsia"/>
          <w:b w:val="0"/>
        </w:rPr>
      </w:pPr>
    </w:p>
    <w:p w:rsidR="00E15F14" w:rsidRDefault="00E15F14" w:rsidP="00E15F14">
      <w:pPr>
        <w:rPr>
          <w:rFonts w:hint="eastAsia"/>
        </w:rPr>
      </w:pPr>
    </w:p>
    <w:p w:rsidR="00E15F14" w:rsidRDefault="00E15F14" w:rsidP="00E15F14">
      <w:pPr>
        <w:pStyle w:val="2"/>
        <w:spacing w:line="500" w:lineRule="exact"/>
        <w:rPr>
          <w:rFonts w:ascii="黑体" w:hAnsi="黑体" w:hint="eastAsia"/>
          <w:b w:val="0"/>
        </w:rPr>
      </w:pPr>
    </w:p>
    <w:p w:rsidR="00E15F14" w:rsidRDefault="00E15F14" w:rsidP="00E15F14">
      <w:pPr>
        <w:rPr>
          <w:rFonts w:hint="eastAsia"/>
        </w:rPr>
      </w:pPr>
    </w:p>
    <w:p w:rsidR="00E15F14" w:rsidRDefault="00E15F14" w:rsidP="00E15F14">
      <w:pPr>
        <w:pStyle w:val="2"/>
        <w:spacing w:line="500" w:lineRule="exact"/>
        <w:jc w:val="center"/>
        <w:rPr>
          <w:rFonts w:ascii="黑体" w:hAnsi="黑体" w:hint="eastAsia"/>
          <w:b w:val="0"/>
        </w:rPr>
      </w:pPr>
      <w:r>
        <w:rPr>
          <w:rFonts w:ascii="黑体" w:hAnsi="黑体" w:hint="eastAsia"/>
          <w:b w:val="0"/>
        </w:rPr>
        <w:lastRenderedPageBreak/>
        <w:t>二、投标函（格式）</w:t>
      </w:r>
    </w:p>
    <w:p w:rsidR="00E15F14" w:rsidRDefault="00E15F14" w:rsidP="00E15F14">
      <w:pPr>
        <w:spacing w:line="660" w:lineRule="exact"/>
        <w:rPr>
          <w:rFonts w:ascii="宋体" w:hAnsi="宋体" w:hint="eastAsia"/>
          <w:spacing w:val="8"/>
          <w:sz w:val="24"/>
        </w:rPr>
      </w:pPr>
      <w:r>
        <w:rPr>
          <w:rFonts w:ascii="宋体" w:hAnsi="宋体" w:hint="eastAsia"/>
          <w:spacing w:val="8"/>
          <w:sz w:val="24"/>
        </w:rPr>
        <w:t>致：岱山县农业农村局</w:t>
      </w:r>
    </w:p>
    <w:p w:rsidR="00E15F14" w:rsidRDefault="00E15F14" w:rsidP="00E15F14">
      <w:pPr>
        <w:spacing w:line="360" w:lineRule="auto"/>
        <w:ind w:firstLineChars="150" w:firstLine="384"/>
        <w:rPr>
          <w:rFonts w:ascii="宋体" w:hAnsi="宋体" w:hint="eastAsia"/>
          <w:sz w:val="24"/>
        </w:rPr>
      </w:pPr>
      <w:r>
        <w:rPr>
          <w:rFonts w:ascii="宋体" w:hAnsi="宋体" w:hint="eastAsia"/>
          <w:spacing w:val="8"/>
          <w:sz w:val="24"/>
        </w:rPr>
        <w:t>根据贵方</w:t>
      </w:r>
      <w:r>
        <w:rPr>
          <w:rFonts w:ascii="宋体" w:hAnsi="宋体" w:hint="eastAsia"/>
          <w:spacing w:val="8"/>
          <w:sz w:val="24"/>
          <w:u w:val="single"/>
        </w:rPr>
        <w:t xml:space="preserve">                           项目的</w:t>
      </w:r>
      <w:r>
        <w:rPr>
          <w:rFonts w:ascii="宋体" w:hAnsi="宋体" w:hint="eastAsia"/>
          <w:spacing w:val="8"/>
          <w:sz w:val="24"/>
        </w:rPr>
        <w:t xml:space="preserve">招标文件有关要求， </w:t>
      </w:r>
      <w:r>
        <w:rPr>
          <w:rFonts w:ascii="宋体" w:hAnsi="宋体" w:hint="eastAsia"/>
          <w:spacing w:val="8"/>
          <w:sz w:val="24"/>
          <w:u w:val="single"/>
        </w:rPr>
        <w:t xml:space="preserve">   　　（投标人全称）       </w:t>
      </w:r>
      <w:r>
        <w:rPr>
          <w:rFonts w:ascii="宋体" w:hAnsi="宋体" w:hint="eastAsia"/>
          <w:spacing w:val="8"/>
          <w:sz w:val="24"/>
        </w:rPr>
        <w:t>授权</w:t>
      </w:r>
      <w:r>
        <w:rPr>
          <w:rFonts w:ascii="宋体" w:hAnsi="宋体" w:hint="eastAsia"/>
          <w:spacing w:val="8"/>
          <w:sz w:val="24"/>
          <w:u w:val="single"/>
        </w:rPr>
        <w:t xml:space="preserve">     （委托代理人姓名）   </w:t>
      </w:r>
      <w:r>
        <w:rPr>
          <w:rFonts w:ascii="宋体" w:hAnsi="宋体" w:hint="eastAsia"/>
          <w:sz w:val="24"/>
        </w:rPr>
        <w:t>为全权代表，参加贵方组织的招标采购活动，并进行投标。为此：</w:t>
      </w:r>
    </w:p>
    <w:p w:rsidR="00E15F14" w:rsidRDefault="00E15F14" w:rsidP="00E15F14">
      <w:pPr>
        <w:snapToGrid w:val="0"/>
        <w:spacing w:line="360" w:lineRule="auto"/>
        <w:ind w:firstLineChars="200" w:firstLine="480"/>
        <w:rPr>
          <w:rFonts w:ascii="宋体" w:hAnsi="宋体" w:hint="eastAsia"/>
          <w:bCs/>
          <w:sz w:val="24"/>
        </w:rPr>
      </w:pPr>
      <w:r>
        <w:rPr>
          <w:rFonts w:ascii="宋体" w:hAnsi="宋体" w:hint="eastAsia"/>
          <w:sz w:val="24"/>
        </w:rPr>
        <w:t>1、我方已详细研读了全部招标文件，包括修改文件（如有的话）以及全部参考资料和有关附件等，</w:t>
      </w:r>
      <w:r>
        <w:rPr>
          <w:rFonts w:ascii="宋体" w:hAnsi="宋体" w:hint="eastAsia"/>
          <w:bCs/>
          <w:sz w:val="24"/>
        </w:rPr>
        <w:t>完全理解并接受招标文件的各项规定和要求，对招标文件的合理性、合法性不再有异议。</w:t>
      </w:r>
    </w:p>
    <w:p w:rsidR="00E15F14" w:rsidRDefault="00E15F14" w:rsidP="00E15F14">
      <w:pPr>
        <w:tabs>
          <w:tab w:val="left" w:pos="900"/>
        </w:tabs>
        <w:spacing w:line="360" w:lineRule="auto"/>
        <w:ind w:firstLineChars="200" w:firstLine="480"/>
        <w:rPr>
          <w:rFonts w:ascii="宋体" w:hAnsi="宋体" w:hint="eastAsia"/>
          <w:sz w:val="24"/>
        </w:rPr>
      </w:pPr>
      <w:r>
        <w:rPr>
          <w:rFonts w:ascii="宋体" w:hAnsi="宋体" w:hint="eastAsia"/>
          <w:sz w:val="24"/>
        </w:rPr>
        <w:t>2、我方承诺本投标文件在开标之日起至投标有效期满均具有约束力，并严格遵守投标文件中的承诺。</w:t>
      </w:r>
    </w:p>
    <w:p w:rsidR="00E15F14" w:rsidRDefault="00E15F14" w:rsidP="00E15F14">
      <w:pPr>
        <w:spacing w:line="360" w:lineRule="auto"/>
        <w:ind w:firstLineChars="200" w:firstLine="480"/>
        <w:rPr>
          <w:rFonts w:ascii="宋体" w:hAnsi="宋体" w:hint="eastAsia"/>
          <w:sz w:val="24"/>
        </w:rPr>
      </w:pPr>
      <w:r>
        <w:rPr>
          <w:rFonts w:ascii="宋体" w:hAnsi="宋体" w:hint="eastAsia"/>
          <w:sz w:val="24"/>
        </w:rPr>
        <w:t>3、我方承诺已经具备《中华人民共和国政府采购法》及招标文件中规定的参加本项目的供应商资格条件。</w:t>
      </w:r>
    </w:p>
    <w:p w:rsidR="00E15F14" w:rsidRDefault="00E15F14" w:rsidP="00E15F14">
      <w:pPr>
        <w:snapToGrid w:val="0"/>
        <w:spacing w:line="360" w:lineRule="auto"/>
        <w:ind w:firstLineChars="200" w:firstLine="480"/>
        <w:rPr>
          <w:rFonts w:ascii="宋体" w:hAnsi="宋体"/>
          <w:sz w:val="24"/>
        </w:rPr>
      </w:pPr>
      <w:r>
        <w:rPr>
          <w:rFonts w:ascii="宋体" w:hAnsi="宋体" w:hint="eastAsia"/>
          <w:sz w:val="24"/>
        </w:rPr>
        <w:t>4、我方严格按照招标文件的规定报价，并提供招标文件规定的全部投标文件。</w:t>
      </w:r>
    </w:p>
    <w:p w:rsidR="00E15F14" w:rsidRDefault="00E15F14" w:rsidP="00E15F14">
      <w:pPr>
        <w:spacing w:line="360" w:lineRule="auto"/>
        <w:ind w:firstLineChars="200" w:firstLine="480"/>
        <w:rPr>
          <w:rFonts w:ascii="宋体" w:hAnsi="宋体"/>
          <w:sz w:val="24"/>
        </w:rPr>
      </w:pPr>
      <w:r>
        <w:rPr>
          <w:rFonts w:ascii="宋体" w:hAnsi="宋体" w:hint="eastAsia"/>
          <w:sz w:val="24"/>
        </w:rPr>
        <w:t>5、如我方中标，投标文件将作为本项目合同的组成部分，直到合同履行完毕均保持有效，我方将按招标文件及政府采购法律、法规的规定履行合同责任和义务。</w:t>
      </w:r>
    </w:p>
    <w:p w:rsidR="00E15F14" w:rsidRDefault="00E15F14" w:rsidP="00E15F14">
      <w:pPr>
        <w:spacing w:line="360" w:lineRule="auto"/>
        <w:ind w:firstLineChars="200" w:firstLine="480"/>
        <w:rPr>
          <w:rFonts w:ascii="宋体" w:hAnsi="宋体" w:hint="eastAsia"/>
          <w:sz w:val="24"/>
        </w:rPr>
      </w:pPr>
      <w:r>
        <w:rPr>
          <w:rFonts w:ascii="宋体" w:hAnsi="宋体" w:hint="eastAsia"/>
          <w:sz w:val="24"/>
        </w:rPr>
        <w:t>6、我方完全理解贵方不一定接受最低价的投标。</w:t>
      </w:r>
    </w:p>
    <w:p w:rsidR="00E15F14" w:rsidRDefault="00E15F14" w:rsidP="00E15F14">
      <w:pPr>
        <w:spacing w:line="360" w:lineRule="auto"/>
        <w:ind w:firstLineChars="200" w:firstLine="480"/>
        <w:rPr>
          <w:rFonts w:ascii="宋体" w:hAnsi="宋体" w:hint="eastAsia"/>
          <w:sz w:val="24"/>
        </w:rPr>
      </w:pPr>
      <w:r>
        <w:rPr>
          <w:rFonts w:ascii="宋体" w:hAnsi="宋体" w:hint="eastAsia"/>
          <w:sz w:val="24"/>
        </w:rPr>
        <w:t>7、我方同意向贵方提供任何与该项投标有关的一切数据或资料。若贵方需要，我方愿意提供我方作出的一切承诺的证明材料。</w:t>
      </w:r>
    </w:p>
    <w:p w:rsidR="00E15F14" w:rsidRDefault="00E15F14" w:rsidP="00E15F14">
      <w:pPr>
        <w:spacing w:line="360" w:lineRule="auto"/>
        <w:ind w:firstLineChars="200" w:firstLine="480"/>
        <w:rPr>
          <w:rFonts w:ascii="宋体" w:hAnsi="宋体" w:hint="eastAsia"/>
          <w:sz w:val="24"/>
        </w:rPr>
      </w:pPr>
      <w:r>
        <w:rPr>
          <w:rFonts w:ascii="宋体" w:hAnsi="宋体" w:hint="eastAsia"/>
          <w:sz w:val="24"/>
        </w:rPr>
        <w:t>8、与本次投标有关的一切正式往来通讯，请寄：</w:t>
      </w:r>
    </w:p>
    <w:p w:rsidR="00E15F14" w:rsidRDefault="00E15F14" w:rsidP="00E15F14">
      <w:pPr>
        <w:spacing w:line="360" w:lineRule="auto"/>
        <w:ind w:firstLine="425"/>
        <w:rPr>
          <w:rFonts w:ascii="宋体" w:hAnsi="宋体" w:hint="eastAsia"/>
          <w:sz w:val="24"/>
          <w:u w:val="single"/>
        </w:rPr>
      </w:pPr>
      <w:r>
        <w:rPr>
          <w:rFonts w:ascii="宋体" w:hAnsi="宋体" w:hint="eastAsia"/>
          <w:sz w:val="24"/>
        </w:rPr>
        <w:t xml:space="preserve"> 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E15F14" w:rsidRDefault="00E15F14" w:rsidP="00E15F14">
      <w:pPr>
        <w:spacing w:line="360" w:lineRule="auto"/>
        <w:ind w:firstLine="425"/>
        <w:rPr>
          <w:rFonts w:ascii="宋体" w:hAnsi="宋体" w:hint="eastAsia"/>
          <w:sz w:val="24"/>
          <w:u w:val="single"/>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E15F14" w:rsidRDefault="00E15F14" w:rsidP="00E15F14">
      <w:pPr>
        <w:spacing w:line="360" w:lineRule="auto"/>
        <w:ind w:firstLine="425"/>
        <w:rPr>
          <w:rFonts w:ascii="宋体" w:hAnsi="宋体" w:hint="eastAsia"/>
          <w:sz w:val="24"/>
        </w:rPr>
      </w:pPr>
    </w:p>
    <w:p w:rsidR="00E15F14" w:rsidRDefault="00E15F14" w:rsidP="00E15F14">
      <w:pPr>
        <w:spacing w:line="360" w:lineRule="auto"/>
        <w:ind w:firstLine="425"/>
        <w:rPr>
          <w:rFonts w:ascii="宋体" w:hAnsi="宋体" w:hint="eastAsia"/>
          <w:sz w:val="24"/>
        </w:rPr>
      </w:pPr>
      <w:r>
        <w:rPr>
          <w:rFonts w:ascii="宋体" w:hAnsi="宋体" w:hint="eastAsia"/>
          <w:sz w:val="24"/>
        </w:rPr>
        <w:t xml:space="preserve"> 投标人名称：</w:t>
      </w:r>
      <w:r>
        <w:rPr>
          <w:rFonts w:ascii="宋体" w:hAnsi="宋体" w:hint="eastAsia"/>
          <w:sz w:val="24"/>
          <w:u w:val="single"/>
        </w:rPr>
        <w:t xml:space="preserve">            （盖公章）              </w:t>
      </w:r>
    </w:p>
    <w:p w:rsidR="00E15F14" w:rsidRDefault="00E15F14" w:rsidP="00E15F14">
      <w:pPr>
        <w:spacing w:line="360" w:lineRule="auto"/>
        <w:ind w:firstLine="425"/>
        <w:rPr>
          <w:rFonts w:ascii="宋体" w:hAnsi="宋体" w:hint="eastAsia"/>
          <w:sz w:val="24"/>
        </w:rPr>
      </w:pPr>
    </w:p>
    <w:p w:rsidR="00E15F14" w:rsidRDefault="00E15F14" w:rsidP="00E15F14">
      <w:pPr>
        <w:spacing w:line="360" w:lineRule="auto"/>
        <w:ind w:firstLine="425"/>
        <w:rPr>
          <w:rFonts w:ascii="宋体" w:hAnsi="宋体" w:hint="eastAsia"/>
          <w:sz w:val="24"/>
          <w:u w:val="single"/>
        </w:rPr>
      </w:pPr>
      <w:r>
        <w:rPr>
          <w:rFonts w:ascii="宋体" w:hAnsi="宋体" w:hint="eastAsia"/>
          <w:sz w:val="24"/>
        </w:rPr>
        <w:t xml:space="preserve"> 法定代表人或委托代理人：</w:t>
      </w:r>
      <w:r>
        <w:rPr>
          <w:rFonts w:ascii="宋体" w:hAnsi="宋体" w:hint="eastAsia"/>
          <w:sz w:val="24"/>
          <w:u w:val="single"/>
        </w:rPr>
        <w:t xml:space="preserve">      签字或盖章        </w:t>
      </w:r>
    </w:p>
    <w:p w:rsidR="00E15F14" w:rsidRDefault="00E15F14" w:rsidP="00E15F14">
      <w:pPr>
        <w:spacing w:line="360" w:lineRule="auto"/>
        <w:ind w:firstLineChars="200" w:firstLine="480"/>
        <w:rPr>
          <w:rFonts w:ascii="宋体" w:hAnsi="宋体" w:hint="eastAsia"/>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E15F14" w:rsidRDefault="00E15F14" w:rsidP="00E15F14">
      <w:pPr>
        <w:pStyle w:val="2"/>
        <w:spacing w:line="500" w:lineRule="exact"/>
        <w:jc w:val="center"/>
        <w:rPr>
          <w:rFonts w:ascii="黑体" w:hAnsi="黑体" w:hint="eastAsia"/>
          <w:b w:val="0"/>
        </w:rPr>
      </w:pPr>
      <w:r>
        <w:rPr>
          <w:rFonts w:ascii="黑体" w:hAnsi="黑体" w:hint="eastAsia"/>
          <w:b w:val="0"/>
        </w:rPr>
        <w:lastRenderedPageBreak/>
        <w:t>三、授权委托书（格式）</w:t>
      </w:r>
    </w:p>
    <w:p w:rsidR="00E15F14" w:rsidRDefault="00E15F14" w:rsidP="00E15F14">
      <w:pPr>
        <w:spacing w:line="360" w:lineRule="auto"/>
        <w:rPr>
          <w:rFonts w:ascii="宋体" w:hAnsi="宋体"/>
          <w:sz w:val="24"/>
        </w:rPr>
      </w:pPr>
      <w:r>
        <w:rPr>
          <w:rFonts w:ascii="宋体" w:hAnsi="宋体" w:hint="eastAsia"/>
          <w:sz w:val="24"/>
        </w:rPr>
        <w:t>致：岱山县农业农村局</w:t>
      </w:r>
    </w:p>
    <w:p w:rsidR="00E15F14" w:rsidRDefault="00E15F14" w:rsidP="00E15F14">
      <w:pPr>
        <w:spacing w:line="360" w:lineRule="auto"/>
        <w:ind w:firstLineChars="200" w:firstLine="480"/>
        <w:rPr>
          <w:rFonts w:ascii="宋体" w:hAnsi="宋体"/>
          <w:sz w:val="24"/>
        </w:rPr>
      </w:pPr>
      <w:r>
        <w:rPr>
          <w:rFonts w:ascii="宋体" w:hAnsi="宋体" w:hint="eastAsia"/>
          <w:sz w:val="24"/>
        </w:rPr>
        <w:t>我</w:t>
      </w:r>
      <w:r>
        <w:rPr>
          <w:rFonts w:ascii="宋体" w:hAnsi="宋体"/>
          <w:sz w:val="24"/>
          <w:u w:val="single"/>
        </w:rPr>
        <w:t xml:space="preserve">   (</w:t>
      </w:r>
      <w:r>
        <w:rPr>
          <w:rFonts w:ascii="宋体" w:hAnsi="宋体" w:hint="eastAsia"/>
          <w:sz w:val="24"/>
          <w:u w:val="single"/>
        </w:rPr>
        <w:t>姓名</w:t>
      </w:r>
      <w:r>
        <w:rPr>
          <w:rFonts w:ascii="宋体" w:hAnsi="宋体"/>
          <w:sz w:val="24"/>
          <w:u w:val="single"/>
        </w:rPr>
        <w:t>)</w:t>
      </w:r>
      <w:r>
        <w:rPr>
          <w:rFonts w:ascii="宋体" w:hAnsi="宋体" w:hint="eastAsia"/>
          <w:sz w:val="24"/>
          <w:u w:val="single"/>
        </w:rPr>
        <w:t xml:space="preserve">　</w:t>
      </w:r>
      <w:r>
        <w:rPr>
          <w:rFonts w:ascii="宋体" w:hAnsi="宋体" w:hint="eastAsia"/>
          <w:sz w:val="24"/>
        </w:rPr>
        <w:t>系</w:t>
      </w:r>
      <w:r>
        <w:rPr>
          <w:rFonts w:ascii="宋体" w:hAnsi="宋体"/>
          <w:sz w:val="24"/>
          <w:u w:val="single"/>
        </w:rPr>
        <w:t xml:space="preserve">        (</w:t>
      </w:r>
      <w:r>
        <w:rPr>
          <w:rFonts w:ascii="宋体" w:hAnsi="宋体" w:hint="eastAsia"/>
          <w:sz w:val="24"/>
          <w:u w:val="single"/>
        </w:rPr>
        <w:t>投标人名称</w:t>
      </w:r>
      <w:r>
        <w:rPr>
          <w:rFonts w:ascii="宋体" w:hAnsi="宋体"/>
          <w:sz w:val="24"/>
          <w:u w:val="single"/>
        </w:rPr>
        <w:t>)</w:t>
      </w:r>
      <w:r>
        <w:rPr>
          <w:rFonts w:ascii="宋体" w:hAnsi="宋体" w:hint="eastAsia"/>
          <w:sz w:val="24"/>
          <w:u w:val="single"/>
        </w:rPr>
        <w:t xml:space="preserve">　　　</w:t>
      </w:r>
      <w:r>
        <w:rPr>
          <w:rFonts w:ascii="宋体" w:hAnsi="宋体" w:hint="eastAsia"/>
          <w:sz w:val="24"/>
        </w:rPr>
        <w:t>的法定代表人，现授权委托本单位在职职工</w:t>
      </w:r>
      <w:r>
        <w:rPr>
          <w:rFonts w:ascii="宋体" w:hAnsi="宋体"/>
          <w:sz w:val="24"/>
          <w:u w:val="single"/>
        </w:rPr>
        <w:t xml:space="preserve">   (</w:t>
      </w:r>
      <w:r>
        <w:rPr>
          <w:rFonts w:ascii="宋体" w:hAnsi="宋体" w:hint="eastAsia"/>
          <w:sz w:val="24"/>
          <w:u w:val="single"/>
        </w:rPr>
        <w:t>姓名</w:t>
      </w:r>
      <w:r>
        <w:rPr>
          <w:rFonts w:ascii="宋体" w:hAnsi="宋体"/>
          <w:sz w:val="24"/>
          <w:u w:val="single"/>
        </w:rPr>
        <w:t>)</w:t>
      </w:r>
      <w:r>
        <w:rPr>
          <w:rFonts w:ascii="宋体" w:hAnsi="宋体" w:hint="eastAsia"/>
          <w:sz w:val="24"/>
          <w:u w:val="single"/>
        </w:rPr>
        <w:t xml:space="preserve">  　</w:t>
      </w:r>
      <w:r>
        <w:rPr>
          <w:rFonts w:ascii="宋体" w:hAnsi="宋体" w:hint="eastAsia"/>
          <w:sz w:val="24"/>
        </w:rPr>
        <w:t>以我方的名义参加贵中心组织的</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招标项目</w:t>
      </w:r>
      <w:r>
        <w:rPr>
          <w:rFonts w:ascii="宋体" w:hAnsi="宋体"/>
          <w:sz w:val="24"/>
          <w:u w:val="single"/>
        </w:rPr>
        <w:t xml:space="preserve">)        </w:t>
      </w:r>
      <w:r>
        <w:rPr>
          <w:rFonts w:ascii="宋体" w:hAnsi="宋体" w:hint="eastAsia"/>
          <w:sz w:val="24"/>
          <w:u w:val="single"/>
        </w:rPr>
        <w:t>项目</w:t>
      </w:r>
      <w:r>
        <w:rPr>
          <w:rFonts w:ascii="宋体" w:hAnsi="宋体" w:hint="eastAsia"/>
          <w:sz w:val="24"/>
        </w:rPr>
        <w:t>的投标活动，并代表我方全权办理针对上述项目的投标、开标、评标、签约等具体事务和签署相关文件。</w:t>
      </w:r>
    </w:p>
    <w:p w:rsidR="00E15F14" w:rsidRDefault="00E15F14" w:rsidP="00E15F14">
      <w:pPr>
        <w:snapToGrid w:val="0"/>
        <w:spacing w:line="360" w:lineRule="auto"/>
        <w:rPr>
          <w:rFonts w:ascii="宋体" w:hAnsi="宋体"/>
          <w:sz w:val="24"/>
        </w:rPr>
      </w:pPr>
      <w:r>
        <w:rPr>
          <w:rFonts w:ascii="宋体" w:hAnsi="宋体"/>
          <w:sz w:val="24"/>
        </w:rPr>
        <w:t xml:space="preserve">    </w:t>
      </w:r>
      <w:r>
        <w:rPr>
          <w:rFonts w:ascii="宋体" w:hAnsi="宋体" w:hint="eastAsia"/>
          <w:sz w:val="24"/>
        </w:rPr>
        <w:t>我方对被授权人的签名事项负全部责任。</w:t>
      </w:r>
    </w:p>
    <w:p w:rsidR="00E15F14" w:rsidRDefault="00E15F14" w:rsidP="00E15F14">
      <w:pPr>
        <w:snapToGrid w:val="0"/>
        <w:spacing w:line="360" w:lineRule="auto"/>
        <w:ind w:firstLine="480"/>
        <w:rPr>
          <w:rFonts w:ascii="宋体" w:hAnsi="宋体"/>
          <w:sz w:val="24"/>
        </w:rPr>
      </w:pPr>
      <w:r>
        <w:rPr>
          <w:rFonts w:ascii="宋体" w:hAnsi="宋体" w:hint="eastAsia"/>
          <w:sz w:val="24"/>
        </w:rPr>
        <w:t>在撤销授权的书面通知以前，本授权书一直有效。被授权人在授权书有效期内签署的所有文件不因授权的撤销而失效。</w:t>
      </w:r>
    </w:p>
    <w:p w:rsidR="00E15F14" w:rsidRDefault="00E15F14" w:rsidP="00E15F14">
      <w:pPr>
        <w:snapToGrid w:val="0"/>
        <w:spacing w:line="360" w:lineRule="auto"/>
        <w:ind w:firstLine="480"/>
        <w:rPr>
          <w:rFonts w:ascii="宋体" w:hAnsi="宋体"/>
          <w:sz w:val="24"/>
        </w:rPr>
      </w:pPr>
      <w:r>
        <w:rPr>
          <w:rFonts w:ascii="宋体" w:hAnsi="宋体" w:hint="eastAsia"/>
          <w:sz w:val="24"/>
        </w:rPr>
        <w:t>被授权人无转委托权，特此委托。</w:t>
      </w:r>
    </w:p>
    <w:p w:rsidR="00E15F14" w:rsidRDefault="00E15F14" w:rsidP="00E15F14">
      <w:pPr>
        <w:spacing w:line="360" w:lineRule="auto"/>
        <w:rPr>
          <w:rFonts w:ascii="宋体" w:hAnsi="宋体" w:hint="eastAsia"/>
          <w:sz w:val="24"/>
        </w:rPr>
      </w:pPr>
    </w:p>
    <w:p w:rsidR="00E15F14" w:rsidRDefault="00E15F14" w:rsidP="00E15F14">
      <w:pPr>
        <w:spacing w:line="360" w:lineRule="auto"/>
        <w:rPr>
          <w:rFonts w:ascii="宋体" w:hAnsi="宋体" w:hint="eastAsia"/>
          <w:sz w:val="24"/>
        </w:rPr>
      </w:pPr>
    </w:p>
    <w:p w:rsidR="00E15F14" w:rsidRDefault="00E15F14" w:rsidP="00E15F14">
      <w:pPr>
        <w:spacing w:line="360" w:lineRule="auto"/>
        <w:rPr>
          <w:rFonts w:ascii="宋体" w:hAnsi="宋体" w:hint="eastAsia"/>
          <w:sz w:val="24"/>
        </w:rPr>
      </w:pPr>
      <w:r>
        <w:rPr>
          <w:rFonts w:ascii="宋体" w:hAnsi="宋体" w:hint="eastAsia"/>
          <w:sz w:val="24"/>
        </w:rPr>
        <w:t>法定代表人：</w:t>
      </w:r>
      <w:r>
        <w:rPr>
          <w:rFonts w:ascii="宋体" w:hAnsi="宋体"/>
          <w:sz w:val="24"/>
          <w:u w:val="single"/>
        </w:rPr>
        <w:t>(</w:t>
      </w:r>
      <w:r>
        <w:rPr>
          <w:rFonts w:ascii="宋体" w:hAnsi="宋体" w:hint="eastAsia"/>
          <w:sz w:val="24"/>
          <w:u w:val="single"/>
        </w:rPr>
        <w:t>签字或盖章</w:t>
      </w:r>
      <w:r>
        <w:rPr>
          <w:rFonts w:ascii="宋体" w:hAnsi="宋体"/>
          <w:sz w:val="24"/>
          <w:u w:val="single"/>
        </w:rPr>
        <w:t>)</w:t>
      </w:r>
      <w:r>
        <w:rPr>
          <w:rFonts w:ascii="宋体" w:hAnsi="宋体" w:hint="eastAsia"/>
          <w:sz w:val="24"/>
        </w:rPr>
        <w:t xml:space="preserve">                   被授权人：</w:t>
      </w:r>
      <w:r>
        <w:rPr>
          <w:rFonts w:ascii="宋体" w:hAnsi="宋体"/>
          <w:sz w:val="24"/>
          <w:u w:val="single"/>
        </w:rPr>
        <w:t>(</w:t>
      </w:r>
      <w:r>
        <w:rPr>
          <w:rFonts w:ascii="宋体" w:hAnsi="宋体" w:hint="eastAsia"/>
          <w:sz w:val="24"/>
          <w:u w:val="single"/>
        </w:rPr>
        <w:t>签字或盖章</w:t>
      </w:r>
      <w:r>
        <w:rPr>
          <w:rFonts w:ascii="宋体" w:hAnsi="宋体"/>
          <w:sz w:val="24"/>
          <w:u w:val="single"/>
        </w:rPr>
        <w:t>)</w:t>
      </w:r>
      <w:r>
        <w:rPr>
          <w:rFonts w:ascii="宋体" w:hAnsi="宋体" w:hint="eastAsia"/>
          <w:sz w:val="24"/>
          <w:u w:val="single"/>
        </w:rPr>
        <w:t xml:space="preserve"> </w:t>
      </w:r>
      <w:r>
        <w:rPr>
          <w:rFonts w:ascii="宋体" w:hAnsi="宋体" w:hint="eastAsia"/>
          <w:sz w:val="24"/>
        </w:rPr>
        <w:t xml:space="preserve">　 </w:t>
      </w:r>
    </w:p>
    <w:p w:rsidR="00E15F14" w:rsidRDefault="00E15F14" w:rsidP="00E15F14">
      <w:pPr>
        <w:spacing w:line="360" w:lineRule="auto"/>
        <w:rPr>
          <w:rFonts w:ascii="宋体" w:hAnsi="宋体" w:hint="eastAsia"/>
          <w:sz w:val="24"/>
        </w:rPr>
      </w:pPr>
      <w:r>
        <w:rPr>
          <w:rFonts w:ascii="宋体" w:hAnsi="宋体" w:hint="eastAsia"/>
          <w:sz w:val="24"/>
        </w:rPr>
        <w:t xml:space="preserve"> 职     务：</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职  务：</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E15F14" w:rsidRDefault="00E15F14" w:rsidP="00E15F14">
      <w:pPr>
        <w:spacing w:line="360" w:lineRule="auto"/>
        <w:ind w:firstLineChars="1650" w:firstLine="3960"/>
        <w:rPr>
          <w:rFonts w:ascii="宋体" w:hAnsi="宋体" w:hint="eastAsia"/>
          <w:sz w:val="24"/>
        </w:rPr>
      </w:pPr>
      <w:r>
        <w:rPr>
          <w:rFonts w:ascii="宋体" w:hAnsi="宋体" w:hint="eastAsia"/>
          <w:sz w:val="24"/>
        </w:rPr>
        <w:t>被授权人身份证号码：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E15F14" w:rsidRDefault="00E15F14" w:rsidP="00E15F14">
      <w:pPr>
        <w:spacing w:line="360" w:lineRule="auto"/>
        <w:rPr>
          <w:rFonts w:ascii="宋体" w:hAnsi="宋体" w:hint="eastAsia"/>
          <w:sz w:val="24"/>
        </w:rPr>
      </w:pPr>
    </w:p>
    <w:p w:rsidR="00E15F14" w:rsidRDefault="00E15F14" w:rsidP="00E15F14">
      <w:pPr>
        <w:spacing w:line="360" w:lineRule="auto"/>
        <w:rPr>
          <w:rFonts w:ascii="宋体" w:hAnsi="宋体" w:hint="eastAsia"/>
          <w:sz w:val="24"/>
        </w:rPr>
      </w:pPr>
    </w:p>
    <w:p w:rsidR="00E15F14" w:rsidRDefault="00E15F14" w:rsidP="00E15F14">
      <w:pPr>
        <w:spacing w:line="360" w:lineRule="auto"/>
        <w:rPr>
          <w:rFonts w:ascii="宋体" w:hAnsi="宋体" w:hint="eastAsia"/>
          <w:sz w:val="24"/>
        </w:rPr>
      </w:pPr>
    </w:p>
    <w:p w:rsidR="00E15F14" w:rsidRDefault="00E15F14" w:rsidP="00E15F14">
      <w:pPr>
        <w:spacing w:line="360" w:lineRule="auto"/>
        <w:ind w:firstLineChars="1700" w:firstLine="4080"/>
        <w:rPr>
          <w:rFonts w:ascii="宋体" w:hAnsi="宋体"/>
          <w:sz w:val="24"/>
        </w:rPr>
      </w:pPr>
      <w:r>
        <w:rPr>
          <w:rFonts w:ascii="宋体" w:hAnsi="宋体" w:hint="eastAsia"/>
          <w:sz w:val="24"/>
        </w:rPr>
        <w:t>投标人：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盖公章</w:t>
      </w:r>
      <w:r>
        <w:rPr>
          <w:rFonts w:ascii="宋体" w:hAnsi="宋体"/>
          <w:sz w:val="24"/>
          <w:u w:val="single"/>
        </w:rPr>
        <w:t>)</w:t>
      </w:r>
    </w:p>
    <w:p w:rsidR="00E15F14" w:rsidRDefault="00E15F14" w:rsidP="00E15F14">
      <w:pPr>
        <w:spacing w:line="360" w:lineRule="auto"/>
        <w:rPr>
          <w:rFonts w:ascii="宋体" w:hAnsi="宋体" w:hint="eastAsia"/>
          <w:sz w:val="24"/>
        </w:rPr>
      </w:pPr>
    </w:p>
    <w:p w:rsidR="00E15F14" w:rsidRDefault="00E15F14" w:rsidP="00E15F14">
      <w:pPr>
        <w:spacing w:line="360" w:lineRule="auto"/>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E15F14" w:rsidRDefault="00E15F14" w:rsidP="00E15F14">
      <w:pPr>
        <w:pStyle w:val="2"/>
        <w:spacing w:line="500" w:lineRule="exact"/>
        <w:jc w:val="center"/>
        <w:rPr>
          <w:rFonts w:ascii="黑体" w:hAnsi="黑体" w:hint="eastAsia"/>
          <w:b w:val="0"/>
        </w:rPr>
      </w:pPr>
      <w:r>
        <w:rPr>
          <w:rFonts w:ascii="宋体" w:hAnsi="宋体"/>
          <w:sz w:val="24"/>
          <w:szCs w:val="24"/>
        </w:rPr>
        <w:br w:type="page"/>
      </w:r>
      <w:r>
        <w:rPr>
          <w:rFonts w:ascii="黑体" w:hAnsi="黑体" w:hint="eastAsia"/>
          <w:b w:val="0"/>
        </w:rPr>
        <w:lastRenderedPageBreak/>
        <w:t>四、评分标准（格式）</w:t>
      </w:r>
    </w:p>
    <w:p w:rsidR="00E15F14" w:rsidRDefault="00E15F14" w:rsidP="00E15F14">
      <w:pPr>
        <w:jc w:val="center"/>
        <w:rPr>
          <w:rFonts w:ascii="宋体" w:hAnsi="宋体"/>
          <w:sz w:val="24"/>
        </w:rPr>
      </w:pPr>
    </w:p>
    <w:p w:rsidR="00E15F14" w:rsidRDefault="00E15F14" w:rsidP="00E15F14">
      <w:pPr>
        <w:jc w:val="center"/>
        <w:rPr>
          <w:rFonts w:ascii="宋体" w:hAnsi="宋体" w:hint="eastAsia"/>
          <w:b/>
          <w:bCs/>
          <w:sz w:val="24"/>
        </w:rPr>
      </w:pPr>
      <w:r>
        <w:rPr>
          <w:rFonts w:ascii="宋体" w:hAnsi="宋体" w:cs="仿宋_GB2312" w:hint="eastAsia"/>
          <w:b/>
          <w:bCs/>
          <w:sz w:val="24"/>
        </w:rPr>
        <w:t>评分标准（兼评委打分表）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3"/>
        <w:gridCol w:w="1123"/>
        <w:gridCol w:w="850"/>
        <w:gridCol w:w="6451"/>
      </w:tblGrid>
      <w:tr w:rsidR="00E15F14" w:rsidTr="009A53EB">
        <w:trPr>
          <w:jc w:val="center"/>
        </w:trPr>
        <w:tc>
          <w:tcPr>
            <w:tcW w:w="993" w:type="dxa"/>
            <w:tcBorders>
              <w:top w:val="single" w:sz="12" w:space="0" w:color="auto"/>
              <w:bottom w:val="single" w:sz="12" w:space="0" w:color="auto"/>
            </w:tcBorders>
            <w:vAlign w:val="center"/>
          </w:tcPr>
          <w:p w:rsidR="00E15F14" w:rsidRDefault="00E15F14" w:rsidP="009A53EB">
            <w:pPr>
              <w:widowControl/>
              <w:spacing w:line="276" w:lineRule="auto"/>
              <w:jc w:val="center"/>
              <w:rPr>
                <w:rFonts w:ascii="宋体" w:hAnsi="宋体" w:cs="Arial"/>
                <w:b/>
                <w:kern w:val="0"/>
                <w:szCs w:val="21"/>
              </w:rPr>
            </w:pPr>
            <w:r>
              <w:rPr>
                <w:rFonts w:ascii="宋体" w:hAnsi="宋体" w:cs="Arial" w:hint="eastAsia"/>
                <w:b/>
                <w:kern w:val="0"/>
                <w:szCs w:val="21"/>
              </w:rPr>
              <w:t>名称</w:t>
            </w:r>
          </w:p>
        </w:tc>
        <w:tc>
          <w:tcPr>
            <w:tcW w:w="1123" w:type="dxa"/>
            <w:tcBorders>
              <w:top w:val="single" w:sz="12" w:space="0" w:color="auto"/>
              <w:bottom w:val="single" w:sz="12" w:space="0" w:color="auto"/>
            </w:tcBorders>
            <w:vAlign w:val="center"/>
          </w:tcPr>
          <w:p w:rsidR="00E15F14" w:rsidRDefault="00E15F14" w:rsidP="009A53EB">
            <w:pPr>
              <w:widowControl/>
              <w:spacing w:line="276" w:lineRule="auto"/>
              <w:jc w:val="center"/>
              <w:rPr>
                <w:rFonts w:ascii="宋体" w:hAnsi="宋体" w:cs="Arial"/>
                <w:b/>
                <w:kern w:val="0"/>
                <w:szCs w:val="21"/>
              </w:rPr>
            </w:pPr>
            <w:r>
              <w:rPr>
                <w:rFonts w:ascii="宋体" w:hAnsi="宋体" w:cs="Arial"/>
                <w:b/>
                <w:kern w:val="0"/>
                <w:szCs w:val="21"/>
              </w:rPr>
              <w:t>评分内容</w:t>
            </w:r>
          </w:p>
        </w:tc>
        <w:tc>
          <w:tcPr>
            <w:tcW w:w="850" w:type="dxa"/>
            <w:tcBorders>
              <w:top w:val="single" w:sz="12" w:space="0" w:color="auto"/>
              <w:bottom w:val="single" w:sz="12" w:space="0" w:color="auto"/>
            </w:tcBorders>
            <w:vAlign w:val="center"/>
          </w:tcPr>
          <w:p w:rsidR="00E15F14" w:rsidRDefault="00E15F14" w:rsidP="009A53EB">
            <w:pPr>
              <w:widowControl/>
              <w:spacing w:line="276" w:lineRule="auto"/>
              <w:jc w:val="center"/>
              <w:rPr>
                <w:rFonts w:ascii="宋体" w:hAnsi="宋体" w:cs="Arial" w:hint="eastAsia"/>
                <w:b/>
                <w:kern w:val="0"/>
                <w:szCs w:val="21"/>
              </w:rPr>
            </w:pPr>
            <w:r>
              <w:rPr>
                <w:rFonts w:ascii="宋体" w:hAnsi="宋体" w:cs="Arial" w:hint="eastAsia"/>
                <w:b/>
                <w:kern w:val="0"/>
                <w:szCs w:val="21"/>
              </w:rPr>
              <w:t>最高</w:t>
            </w:r>
          </w:p>
          <w:p w:rsidR="00E15F14" w:rsidRDefault="00E15F14" w:rsidP="009A53EB">
            <w:pPr>
              <w:widowControl/>
              <w:spacing w:line="276" w:lineRule="auto"/>
              <w:jc w:val="center"/>
              <w:rPr>
                <w:rFonts w:ascii="宋体" w:hAnsi="宋体" w:cs="Arial" w:hint="eastAsia"/>
                <w:b/>
                <w:kern w:val="0"/>
                <w:szCs w:val="21"/>
              </w:rPr>
            </w:pPr>
            <w:r>
              <w:rPr>
                <w:rFonts w:ascii="宋体" w:hAnsi="宋体" w:cs="Arial"/>
                <w:b/>
                <w:kern w:val="0"/>
                <w:szCs w:val="21"/>
              </w:rPr>
              <w:t>分值</w:t>
            </w:r>
          </w:p>
          <w:p w:rsidR="00E15F14" w:rsidRDefault="00E15F14" w:rsidP="009A53EB">
            <w:pPr>
              <w:widowControl/>
              <w:spacing w:line="276" w:lineRule="auto"/>
              <w:jc w:val="center"/>
              <w:rPr>
                <w:rFonts w:ascii="宋体" w:hAnsi="宋体" w:cs="Arial"/>
                <w:b/>
                <w:kern w:val="0"/>
                <w:szCs w:val="21"/>
              </w:rPr>
            </w:pPr>
            <w:r>
              <w:rPr>
                <w:rFonts w:ascii="宋体" w:hAnsi="宋体" w:cs="Arial" w:hint="eastAsia"/>
                <w:b/>
                <w:kern w:val="0"/>
                <w:szCs w:val="21"/>
              </w:rPr>
              <w:t>（分）</w:t>
            </w:r>
          </w:p>
        </w:tc>
        <w:tc>
          <w:tcPr>
            <w:tcW w:w="6451" w:type="dxa"/>
            <w:tcBorders>
              <w:top w:val="single" w:sz="12" w:space="0" w:color="auto"/>
              <w:bottom w:val="single" w:sz="12" w:space="0" w:color="auto"/>
            </w:tcBorders>
            <w:vAlign w:val="center"/>
          </w:tcPr>
          <w:p w:rsidR="00E15F14" w:rsidRDefault="00E15F14" w:rsidP="009A53EB">
            <w:pPr>
              <w:widowControl/>
              <w:spacing w:line="276" w:lineRule="auto"/>
              <w:jc w:val="center"/>
              <w:rPr>
                <w:rFonts w:ascii="宋体" w:hAnsi="宋体" w:cs="Arial"/>
                <w:b/>
                <w:kern w:val="0"/>
                <w:szCs w:val="21"/>
              </w:rPr>
            </w:pPr>
            <w:r>
              <w:rPr>
                <w:rFonts w:ascii="宋体" w:hAnsi="宋体" w:cs="Arial"/>
                <w:b/>
                <w:kern w:val="0"/>
                <w:szCs w:val="21"/>
              </w:rPr>
              <w:t>评分标准说明</w:t>
            </w:r>
          </w:p>
        </w:tc>
      </w:tr>
      <w:tr w:rsidR="00E15F14" w:rsidTr="009A53EB">
        <w:trPr>
          <w:trHeight w:val="1199"/>
          <w:jc w:val="center"/>
        </w:trPr>
        <w:tc>
          <w:tcPr>
            <w:tcW w:w="993" w:type="dxa"/>
            <w:tcBorders>
              <w:top w:val="single" w:sz="12" w:space="0" w:color="auto"/>
              <w:bottom w:val="single" w:sz="4" w:space="0" w:color="auto"/>
            </w:tcBorders>
            <w:vAlign w:val="center"/>
          </w:tcPr>
          <w:p w:rsidR="00E15F14" w:rsidRDefault="00E15F14" w:rsidP="009A53EB">
            <w:pPr>
              <w:widowControl/>
              <w:spacing w:line="276" w:lineRule="auto"/>
              <w:jc w:val="center"/>
              <w:rPr>
                <w:rFonts w:ascii="宋体" w:hAnsi="宋体" w:hint="eastAsia"/>
                <w:b/>
                <w:szCs w:val="21"/>
              </w:rPr>
            </w:pPr>
            <w:r>
              <w:rPr>
                <w:rFonts w:ascii="宋体" w:hAnsi="宋体" w:hint="eastAsia"/>
                <w:b/>
                <w:szCs w:val="21"/>
              </w:rPr>
              <w:t>报价分</w:t>
            </w:r>
          </w:p>
          <w:p w:rsidR="00E15F14" w:rsidRDefault="00E15F14" w:rsidP="009A53EB">
            <w:pPr>
              <w:widowControl/>
              <w:spacing w:line="276" w:lineRule="auto"/>
              <w:jc w:val="center"/>
              <w:rPr>
                <w:rFonts w:ascii="宋体" w:hAnsi="宋体" w:cs="Arial"/>
                <w:kern w:val="0"/>
              </w:rPr>
            </w:pPr>
            <w:r>
              <w:rPr>
                <w:rFonts w:ascii="宋体" w:hAnsi="宋体" w:hint="eastAsia"/>
                <w:b/>
                <w:szCs w:val="21"/>
              </w:rPr>
              <w:t>（60分）</w:t>
            </w:r>
          </w:p>
        </w:tc>
        <w:tc>
          <w:tcPr>
            <w:tcW w:w="1123" w:type="dxa"/>
            <w:tcBorders>
              <w:top w:val="single" w:sz="12" w:space="0" w:color="auto"/>
              <w:bottom w:val="single" w:sz="4" w:space="0" w:color="auto"/>
            </w:tcBorders>
            <w:vAlign w:val="center"/>
          </w:tcPr>
          <w:p w:rsidR="00E15F14" w:rsidRDefault="00E15F14" w:rsidP="009A53EB">
            <w:pPr>
              <w:spacing w:line="400" w:lineRule="exact"/>
              <w:jc w:val="center"/>
              <w:rPr>
                <w:rFonts w:ascii="宋体" w:hAnsi="宋体" w:hint="eastAsia"/>
                <w:b/>
                <w:szCs w:val="21"/>
              </w:rPr>
            </w:pPr>
            <w:r>
              <w:rPr>
                <w:rFonts w:ascii="宋体" w:hAnsi="宋体" w:hint="eastAsia"/>
                <w:b/>
                <w:szCs w:val="21"/>
              </w:rPr>
              <w:t>投标报价</w:t>
            </w:r>
          </w:p>
        </w:tc>
        <w:tc>
          <w:tcPr>
            <w:tcW w:w="850" w:type="dxa"/>
            <w:tcBorders>
              <w:top w:val="single" w:sz="12" w:space="0" w:color="auto"/>
              <w:bottom w:val="single" w:sz="4" w:space="0" w:color="auto"/>
            </w:tcBorders>
            <w:vAlign w:val="center"/>
          </w:tcPr>
          <w:p w:rsidR="00E15F14" w:rsidRDefault="00E15F14" w:rsidP="009A53EB">
            <w:pPr>
              <w:spacing w:line="360" w:lineRule="exact"/>
              <w:jc w:val="center"/>
              <w:rPr>
                <w:rFonts w:ascii="宋体" w:hAnsi="宋体"/>
                <w:b/>
                <w:szCs w:val="21"/>
              </w:rPr>
            </w:pPr>
            <w:r>
              <w:rPr>
                <w:rFonts w:ascii="宋体" w:hAnsi="宋体" w:hint="eastAsia"/>
                <w:b/>
                <w:szCs w:val="21"/>
              </w:rPr>
              <w:t>60</w:t>
            </w:r>
          </w:p>
        </w:tc>
        <w:tc>
          <w:tcPr>
            <w:tcW w:w="6451" w:type="dxa"/>
            <w:tcBorders>
              <w:top w:val="single" w:sz="12" w:space="0" w:color="auto"/>
              <w:bottom w:val="single" w:sz="4" w:space="0" w:color="auto"/>
            </w:tcBorders>
            <w:vAlign w:val="center"/>
          </w:tcPr>
          <w:p w:rsidR="00E15F14" w:rsidRDefault="00E15F14" w:rsidP="009A53EB">
            <w:pPr>
              <w:spacing w:line="276" w:lineRule="auto"/>
              <w:rPr>
                <w:rFonts w:ascii="宋体" w:hAnsi="宋体"/>
                <w:szCs w:val="21"/>
              </w:rPr>
            </w:pPr>
            <w:r>
              <w:rPr>
                <w:rFonts w:ascii="宋体" w:hAnsi="宋体" w:hint="eastAsia"/>
                <w:szCs w:val="21"/>
              </w:rPr>
              <w:t>评标基准价=满足招标文件要求且“参与评审的价格”中最低的价格；</w:t>
            </w:r>
          </w:p>
          <w:p w:rsidR="00E15F14" w:rsidRPr="00172243" w:rsidRDefault="00E15F14" w:rsidP="009A53EB">
            <w:pPr>
              <w:spacing w:line="276" w:lineRule="auto"/>
              <w:rPr>
                <w:rFonts w:ascii="宋体" w:hAnsi="宋体"/>
                <w:szCs w:val="21"/>
              </w:rPr>
            </w:pPr>
            <w:r>
              <w:rPr>
                <w:rFonts w:ascii="宋体" w:hAnsi="宋体" w:hint="eastAsia"/>
                <w:szCs w:val="21"/>
              </w:rPr>
              <w:t>基准价得分为满分60分，其他供应商报价得分按报价每高于基准价1万元，总分减1分计算（注：不足一万元得按1万元计，总分最多减10分）。</w:t>
            </w:r>
          </w:p>
        </w:tc>
      </w:tr>
      <w:tr w:rsidR="00E15F14" w:rsidTr="009A53EB">
        <w:trPr>
          <w:trHeight w:val="6655"/>
          <w:jc w:val="center"/>
        </w:trPr>
        <w:tc>
          <w:tcPr>
            <w:tcW w:w="993" w:type="dxa"/>
            <w:vMerge w:val="restart"/>
            <w:tcBorders>
              <w:top w:val="single" w:sz="4" w:space="0" w:color="auto"/>
            </w:tcBorders>
            <w:vAlign w:val="center"/>
          </w:tcPr>
          <w:p w:rsidR="00E15F14" w:rsidRDefault="00E15F14" w:rsidP="009A53EB">
            <w:pPr>
              <w:spacing w:line="276" w:lineRule="auto"/>
              <w:jc w:val="center"/>
              <w:rPr>
                <w:rFonts w:ascii="宋体" w:hAnsi="宋体" w:cs="Arial" w:hint="eastAsia"/>
                <w:b/>
                <w:kern w:val="0"/>
              </w:rPr>
            </w:pPr>
            <w:r>
              <w:rPr>
                <w:rFonts w:ascii="宋体" w:hAnsi="宋体" w:cs="Arial" w:hint="eastAsia"/>
                <w:b/>
                <w:kern w:val="0"/>
              </w:rPr>
              <w:t>商务分</w:t>
            </w:r>
          </w:p>
          <w:p w:rsidR="00E15F14" w:rsidRDefault="00E15F14" w:rsidP="009A53EB">
            <w:pPr>
              <w:spacing w:line="276" w:lineRule="auto"/>
              <w:jc w:val="center"/>
              <w:rPr>
                <w:rFonts w:ascii="宋体" w:hAnsi="宋体" w:cs="Arial" w:hint="eastAsia"/>
                <w:b/>
                <w:kern w:val="0"/>
              </w:rPr>
            </w:pPr>
            <w:r>
              <w:rPr>
                <w:rFonts w:ascii="宋体" w:hAnsi="宋体" w:cs="Arial" w:hint="eastAsia"/>
                <w:b/>
                <w:kern w:val="0"/>
              </w:rPr>
              <w:t>（24分）</w:t>
            </w:r>
          </w:p>
        </w:tc>
        <w:tc>
          <w:tcPr>
            <w:tcW w:w="1123" w:type="dxa"/>
            <w:tcBorders>
              <w:top w:val="single" w:sz="4" w:space="0" w:color="auto"/>
            </w:tcBorders>
            <w:vAlign w:val="center"/>
          </w:tcPr>
          <w:p w:rsidR="00E15F14" w:rsidRDefault="00E15F14" w:rsidP="009A53EB">
            <w:pPr>
              <w:spacing w:line="320" w:lineRule="exact"/>
              <w:jc w:val="center"/>
              <w:rPr>
                <w:rFonts w:ascii="宋体" w:hAnsi="宋体" w:hint="eastAsia"/>
                <w:b/>
                <w:szCs w:val="21"/>
              </w:rPr>
            </w:pPr>
            <w:r>
              <w:rPr>
                <w:rFonts w:ascii="宋体" w:hAnsi="宋体" w:hint="eastAsia"/>
                <w:b/>
                <w:szCs w:val="21"/>
              </w:rPr>
              <w:t>技术指标</w:t>
            </w:r>
          </w:p>
        </w:tc>
        <w:tc>
          <w:tcPr>
            <w:tcW w:w="850" w:type="dxa"/>
            <w:tcBorders>
              <w:top w:val="single" w:sz="4" w:space="0" w:color="auto"/>
            </w:tcBorders>
            <w:vAlign w:val="center"/>
          </w:tcPr>
          <w:p w:rsidR="00E15F14" w:rsidRDefault="00E15F14" w:rsidP="009A53EB">
            <w:pPr>
              <w:spacing w:line="300" w:lineRule="exact"/>
              <w:jc w:val="center"/>
              <w:rPr>
                <w:rFonts w:ascii="宋体" w:hAnsi="宋体"/>
                <w:b/>
                <w:szCs w:val="21"/>
              </w:rPr>
            </w:pPr>
            <w:r>
              <w:rPr>
                <w:rFonts w:ascii="宋体" w:hAnsi="宋体" w:hint="eastAsia"/>
                <w:b/>
                <w:szCs w:val="21"/>
              </w:rPr>
              <w:t>18</w:t>
            </w:r>
          </w:p>
        </w:tc>
        <w:tc>
          <w:tcPr>
            <w:tcW w:w="6451" w:type="dxa"/>
            <w:tcBorders>
              <w:top w:val="single" w:sz="4" w:space="0" w:color="auto"/>
            </w:tcBorders>
            <w:vAlign w:val="center"/>
          </w:tcPr>
          <w:p w:rsidR="00E15F14" w:rsidRDefault="00E15F14" w:rsidP="009A53EB">
            <w:pPr>
              <w:snapToGrid w:val="0"/>
              <w:spacing w:line="276" w:lineRule="auto"/>
              <w:rPr>
                <w:rFonts w:ascii="宋体" w:hAnsi="宋体" w:hint="eastAsia"/>
                <w:szCs w:val="21"/>
              </w:rPr>
            </w:pPr>
            <w:r>
              <w:rPr>
                <w:rFonts w:ascii="宋体" w:hAnsi="宋体" w:hint="eastAsia"/>
                <w:szCs w:val="21"/>
              </w:rPr>
              <w:t>（1）提供2019年1月份至今经计量认证的检验机构出具的质量检测报告（其中氮、磷、钾总养分≥5%，有机质≥45%，含水量≤30%，pH值在5.5-8.5之间）全部满足得4分，有一项不满足，本项不得分。（扫描件加盖公章）。</w:t>
            </w:r>
          </w:p>
          <w:p w:rsidR="00E15F14" w:rsidRDefault="00E15F14" w:rsidP="009A53EB">
            <w:pPr>
              <w:spacing w:line="276" w:lineRule="auto"/>
              <w:rPr>
                <w:rFonts w:ascii="宋体" w:hAnsi="宋体" w:hint="eastAsia"/>
                <w:szCs w:val="21"/>
              </w:rPr>
            </w:pPr>
            <w:r>
              <w:rPr>
                <w:rFonts w:ascii="宋体" w:hAnsi="宋体" w:hint="eastAsia"/>
                <w:szCs w:val="21"/>
              </w:rPr>
              <w:t>（2）根据投标产品的合格的检测报告内容，对有机质的质量分数（以烘干基计）进行评分，以各供应商提供的有效的承诺值中的最高值作为评标基准值，承诺值最高的投标人得14分，其他供应商本项得分=(本单位提供的有效的承诺值/评标基准值)×14×100%，得分计算结果四舍五入保留小数点后2位。</w:t>
            </w:r>
            <w:r>
              <w:rPr>
                <w:rFonts w:ascii="宋体" w:hAnsi="宋体" w:hint="eastAsia"/>
                <w:b/>
                <w:szCs w:val="21"/>
              </w:rPr>
              <w:t>第（2）项得分还须在投标文件中提供相关证明资料和以下承诺，否则不得分；承诺内容：</w:t>
            </w:r>
            <w:r>
              <w:rPr>
                <w:rFonts w:ascii="宋体" w:hAnsi="宋体" w:hint="eastAsia"/>
                <w:b/>
                <w:szCs w:val="21"/>
                <w:u w:val="single"/>
              </w:rPr>
              <w:t>“若一旦中标，我方保证实际供应货物的有机质的质量分数（以烘干基计）大于等于承诺值，该承诺值为    %（此数值作为本项的评审值），采购人可抽查任一批次货物进行检测，检测不满足招标文件要求或有机质的质量分数（以烘干基计）小于承诺值的无条件退货，并承担采购人相应损失”</w:t>
            </w:r>
            <w:r>
              <w:rPr>
                <w:rFonts w:ascii="宋体" w:hAnsi="宋体" w:hint="eastAsia"/>
                <w:b/>
                <w:szCs w:val="21"/>
              </w:rPr>
              <w:t>。</w:t>
            </w:r>
          </w:p>
          <w:p w:rsidR="00E15F14" w:rsidRDefault="00E15F14" w:rsidP="009A53EB">
            <w:pPr>
              <w:spacing w:line="276" w:lineRule="auto"/>
              <w:rPr>
                <w:rFonts w:ascii="宋体" w:hAnsi="宋体" w:cs="宋体" w:hint="eastAsia"/>
                <w:szCs w:val="21"/>
              </w:rPr>
            </w:pPr>
            <w:r>
              <w:rPr>
                <w:rFonts w:ascii="宋体" w:hAnsi="宋体" w:cs="宋体" w:hint="eastAsia"/>
                <w:b/>
                <w:szCs w:val="21"/>
              </w:rPr>
              <w:t>注：承诺值必须小于等于检测报告中的对应数值，根据提供的有效的检测报告和承诺内容评分，检测报告须由</w:t>
            </w:r>
            <w:r>
              <w:rPr>
                <w:rFonts w:ascii="宋体" w:hAnsi="宋体" w:cs="宋体"/>
                <w:b/>
                <w:szCs w:val="21"/>
              </w:rPr>
              <w:t>省级</w:t>
            </w:r>
            <w:r>
              <w:rPr>
                <w:rFonts w:ascii="宋体" w:hAnsi="宋体" w:cs="宋体" w:hint="eastAsia"/>
                <w:b/>
                <w:szCs w:val="21"/>
              </w:rPr>
              <w:t>及以上</w:t>
            </w:r>
            <w:r>
              <w:rPr>
                <w:rFonts w:ascii="宋体" w:hAnsi="宋体" w:cs="宋体"/>
                <w:b/>
                <w:szCs w:val="21"/>
              </w:rPr>
              <w:t>检验检测机构资质认定部门认定</w:t>
            </w:r>
            <w:r>
              <w:rPr>
                <w:rFonts w:ascii="宋体" w:hAnsi="宋体" w:cs="宋体" w:hint="eastAsia"/>
                <w:b/>
                <w:szCs w:val="21"/>
              </w:rPr>
              <w:t>的</w:t>
            </w:r>
            <w:r>
              <w:rPr>
                <w:rFonts w:ascii="宋体" w:hAnsi="宋体" w:cs="宋体"/>
                <w:b/>
                <w:szCs w:val="21"/>
              </w:rPr>
              <w:t>检验检测</w:t>
            </w:r>
            <w:r>
              <w:rPr>
                <w:rFonts w:ascii="宋体" w:hAnsi="宋体" w:cs="宋体" w:hint="eastAsia"/>
                <w:b/>
                <w:szCs w:val="21"/>
              </w:rPr>
              <w:t>机构出具，时间以检测报告出具的日期为准，共提供三份不同时期检测报告。</w:t>
            </w:r>
          </w:p>
        </w:tc>
      </w:tr>
      <w:tr w:rsidR="00E15F14" w:rsidTr="009A53EB">
        <w:trPr>
          <w:trHeight w:val="1678"/>
          <w:jc w:val="center"/>
        </w:trPr>
        <w:tc>
          <w:tcPr>
            <w:tcW w:w="993" w:type="dxa"/>
            <w:vMerge/>
            <w:vAlign w:val="center"/>
          </w:tcPr>
          <w:p w:rsidR="00E15F14" w:rsidRDefault="00E15F14" w:rsidP="009A53EB">
            <w:pPr>
              <w:spacing w:line="276" w:lineRule="auto"/>
              <w:jc w:val="center"/>
              <w:rPr>
                <w:rFonts w:ascii="宋体" w:hAnsi="宋体" w:cs="Arial" w:hint="eastAsia"/>
                <w:b/>
                <w:kern w:val="0"/>
              </w:rPr>
            </w:pPr>
          </w:p>
        </w:tc>
        <w:tc>
          <w:tcPr>
            <w:tcW w:w="1123" w:type="dxa"/>
            <w:tcBorders>
              <w:top w:val="single" w:sz="4" w:space="0" w:color="auto"/>
            </w:tcBorders>
            <w:vAlign w:val="center"/>
          </w:tcPr>
          <w:p w:rsidR="00E15F14" w:rsidRDefault="00E15F14" w:rsidP="009A53EB">
            <w:pPr>
              <w:jc w:val="center"/>
              <w:rPr>
                <w:rFonts w:ascii="Arial" w:hAnsi="Arial" w:cs="Arial" w:hint="eastAsia"/>
                <w:b/>
              </w:rPr>
            </w:pPr>
            <w:r>
              <w:rPr>
                <w:rFonts w:ascii="Arial" w:hAnsi="Arial" w:cs="Arial" w:hint="eastAsia"/>
                <w:b/>
              </w:rPr>
              <w:t>类似项目业绩</w:t>
            </w:r>
          </w:p>
        </w:tc>
        <w:tc>
          <w:tcPr>
            <w:tcW w:w="850" w:type="dxa"/>
            <w:tcBorders>
              <w:top w:val="single" w:sz="4" w:space="0" w:color="auto"/>
            </w:tcBorders>
            <w:vAlign w:val="center"/>
          </w:tcPr>
          <w:p w:rsidR="00E15F14" w:rsidRDefault="00E15F14" w:rsidP="009A53EB">
            <w:pPr>
              <w:widowControl/>
              <w:spacing w:line="460" w:lineRule="exact"/>
              <w:jc w:val="center"/>
              <w:rPr>
                <w:rFonts w:ascii="宋体" w:hAnsi="宋体" w:cs="Arial"/>
                <w:b/>
                <w:kern w:val="0"/>
              </w:rPr>
            </w:pPr>
            <w:r>
              <w:rPr>
                <w:rFonts w:ascii="宋体" w:hAnsi="宋体" w:cs="Arial" w:hint="eastAsia"/>
                <w:b/>
                <w:kern w:val="0"/>
              </w:rPr>
              <w:t>3</w:t>
            </w:r>
          </w:p>
        </w:tc>
        <w:tc>
          <w:tcPr>
            <w:tcW w:w="6451" w:type="dxa"/>
            <w:tcBorders>
              <w:top w:val="single" w:sz="4" w:space="0" w:color="auto"/>
            </w:tcBorders>
            <w:vAlign w:val="center"/>
          </w:tcPr>
          <w:p w:rsidR="00E15F14" w:rsidRDefault="00E15F14" w:rsidP="009A53EB">
            <w:pPr>
              <w:rPr>
                <w:rFonts w:ascii="宋体" w:hAnsi="宋体" w:hint="eastAsia"/>
              </w:rPr>
            </w:pPr>
            <w:r>
              <w:rPr>
                <w:rFonts w:ascii="宋体" w:hAnsi="宋体" w:hint="eastAsia"/>
              </w:rPr>
              <w:t>提供</w:t>
            </w:r>
            <w:r>
              <w:rPr>
                <w:rFonts w:ascii="宋体" w:hAnsi="宋体"/>
              </w:rPr>
              <w:t>201</w:t>
            </w:r>
            <w:r>
              <w:rPr>
                <w:rFonts w:ascii="宋体" w:hAnsi="宋体" w:hint="eastAsia"/>
              </w:rPr>
              <w:t>9年1月</w:t>
            </w:r>
            <w:r>
              <w:rPr>
                <w:rFonts w:ascii="宋体" w:hAnsi="宋体"/>
              </w:rPr>
              <w:t>1</w:t>
            </w:r>
            <w:r>
              <w:rPr>
                <w:rFonts w:ascii="宋体" w:hAnsi="宋体" w:hint="eastAsia"/>
              </w:rPr>
              <w:t>日（含）以来的国内类似项目业绩得分：</w:t>
            </w:r>
            <w:r>
              <w:rPr>
                <w:rFonts w:ascii="宋体" w:hAnsi="宋体" w:cs="宋体" w:hint="eastAsia"/>
                <w:szCs w:val="21"/>
              </w:rPr>
              <w:t>单个合同</w:t>
            </w:r>
            <w:r>
              <w:rPr>
                <w:rFonts w:ascii="宋体" w:hAnsi="宋体" w:hint="eastAsia"/>
              </w:rPr>
              <w:t>金额在50万元及以上的每个得1分，</w:t>
            </w:r>
            <w:r>
              <w:rPr>
                <w:rFonts w:ascii="宋体" w:hAnsi="宋体" w:cs="宋体" w:hint="eastAsia"/>
                <w:szCs w:val="21"/>
              </w:rPr>
              <w:t>单个合同</w:t>
            </w:r>
            <w:r>
              <w:rPr>
                <w:rFonts w:ascii="宋体" w:hAnsi="宋体" w:hint="eastAsia"/>
              </w:rPr>
              <w:t>金额在100万元及以上的每个得2分，其余不得分；本项最多得3分。</w:t>
            </w:r>
          </w:p>
          <w:p w:rsidR="00E15F14" w:rsidRDefault="00E15F14" w:rsidP="009A53EB">
            <w:pPr>
              <w:rPr>
                <w:rFonts w:ascii="宋体" w:hAnsi="宋体" w:cs="宋体" w:hint="eastAsia"/>
                <w:b/>
                <w:szCs w:val="21"/>
              </w:rPr>
            </w:pPr>
            <w:r>
              <w:rPr>
                <w:rFonts w:ascii="宋体" w:hAnsi="宋体" w:cs="宋体" w:hint="eastAsia"/>
                <w:b/>
                <w:szCs w:val="21"/>
              </w:rPr>
              <w:t>注：业绩取得时间以合同签订时间为准，同一合同按高计取一次得分。</w:t>
            </w:r>
          </w:p>
          <w:p w:rsidR="00E15F14" w:rsidRDefault="00E15F14" w:rsidP="009A53EB">
            <w:pPr>
              <w:rPr>
                <w:rFonts w:ascii="宋体" w:hAnsi="宋体" w:hint="eastAsia"/>
              </w:rPr>
            </w:pPr>
            <w:r>
              <w:rPr>
                <w:rFonts w:ascii="宋体" w:hAnsi="宋体" w:hint="eastAsia"/>
                <w:b/>
                <w:szCs w:val="21"/>
              </w:rPr>
              <w:t>业绩证明材料须提供供货合同和业主出具的供货满意评价证明资料（两者缺一不得分），并能体现所要求的内容。若提供的资料无法反映所要求的相关内容的，还须提供业主相关证明。</w:t>
            </w:r>
          </w:p>
        </w:tc>
      </w:tr>
      <w:tr w:rsidR="00E15F14" w:rsidTr="009A53EB">
        <w:trPr>
          <w:trHeight w:val="2098"/>
          <w:jc w:val="center"/>
        </w:trPr>
        <w:tc>
          <w:tcPr>
            <w:tcW w:w="993" w:type="dxa"/>
            <w:vMerge/>
            <w:tcBorders>
              <w:bottom w:val="single" w:sz="4" w:space="0" w:color="auto"/>
            </w:tcBorders>
            <w:vAlign w:val="center"/>
          </w:tcPr>
          <w:p w:rsidR="00E15F14" w:rsidRDefault="00E15F14" w:rsidP="009A53EB">
            <w:pPr>
              <w:spacing w:line="276" w:lineRule="auto"/>
              <w:jc w:val="center"/>
              <w:rPr>
                <w:rFonts w:ascii="宋体" w:hAnsi="宋体" w:cs="Arial" w:hint="eastAsia"/>
                <w:b/>
                <w:kern w:val="0"/>
              </w:rPr>
            </w:pPr>
          </w:p>
        </w:tc>
        <w:tc>
          <w:tcPr>
            <w:tcW w:w="1123" w:type="dxa"/>
            <w:tcBorders>
              <w:top w:val="single" w:sz="4" w:space="0" w:color="auto"/>
            </w:tcBorders>
            <w:vAlign w:val="center"/>
          </w:tcPr>
          <w:p w:rsidR="00E15F14" w:rsidRDefault="00E15F14" w:rsidP="009A53EB">
            <w:pPr>
              <w:jc w:val="center"/>
              <w:rPr>
                <w:rFonts w:ascii="宋体" w:hAnsi="宋体" w:hint="eastAsia"/>
                <w:b/>
                <w:szCs w:val="21"/>
              </w:rPr>
            </w:pPr>
            <w:r>
              <w:rPr>
                <w:rFonts w:ascii="Arial" w:hAnsi="Arial" w:cs="Arial" w:hint="eastAsia"/>
                <w:b/>
              </w:rPr>
              <w:t>信誉</w:t>
            </w:r>
          </w:p>
        </w:tc>
        <w:tc>
          <w:tcPr>
            <w:tcW w:w="850" w:type="dxa"/>
            <w:tcBorders>
              <w:top w:val="single" w:sz="4" w:space="0" w:color="auto"/>
            </w:tcBorders>
            <w:vAlign w:val="center"/>
          </w:tcPr>
          <w:p w:rsidR="00E15F14" w:rsidRDefault="00E15F14" w:rsidP="009A53EB">
            <w:pPr>
              <w:widowControl/>
              <w:spacing w:line="460" w:lineRule="exact"/>
              <w:jc w:val="center"/>
              <w:rPr>
                <w:rFonts w:ascii="宋体" w:hAnsi="宋体" w:cs="Arial" w:hint="eastAsia"/>
                <w:b/>
                <w:kern w:val="0"/>
              </w:rPr>
            </w:pPr>
            <w:r>
              <w:rPr>
                <w:rFonts w:ascii="宋体" w:hAnsi="宋体" w:cs="Arial" w:hint="eastAsia"/>
                <w:b/>
                <w:kern w:val="0"/>
              </w:rPr>
              <w:t>3</w:t>
            </w:r>
          </w:p>
        </w:tc>
        <w:tc>
          <w:tcPr>
            <w:tcW w:w="6451" w:type="dxa"/>
            <w:tcBorders>
              <w:top w:val="single" w:sz="4" w:space="0" w:color="auto"/>
            </w:tcBorders>
            <w:vAlign w:val="center"/>
          </w:tcPr>
          <w:p w:rsidR="00E15F14" w:rsidRDefault="00E15F14" w:rsidP="009A53EB">
            <w:pPr>
              <w:rPr>
                <w:rFonts w:ascii="宋体" w:hAnsi="宋体" w:cs="宋体" w:hint="eastAsia"/>
                <w:szCs w:val="21"/>
              </w:rPr>
            </w:pPr>
            <w:r>
              <w:rPr>
                <w:rFonts w:ascii="宋体" w:hAnsi="宋体"/>
              </w:rPr>
              <w:t>（</w:t>
            </w:r>
            <w:r>
              <w:rPr>
                <w:rFonts w:ascii="宋体" w:hAnsi="宋体" w:hint="eastAsia"/>
              </w:rPr>
              <w:t>1</w:t>
            </w:r>
            <w:r>
              <w:rPr>
                <w:rFonts w:ascii="宋体" w:hAnsi="宋体"/>
              </w:rPr>
              <w:t>）201</w:t>
            </w:r>
            <w:r>
              <w:rPr>
                <w:rFonts w:ascii="宋体" w:hAnsi="宋体" w:hint="eastAsia"/>
              </w:rPr>
              <w:t>9年1月</w:t>
            </w:r>
            <w:r>
              <w:rPr>
                <w:rFonts w:ascii="宋体" w:hAnsi="宋体"/>
              </w:rPr>
              <w:t>1</w:t>
            </w:r>
            <w:r>
              <w:rPr>
                <w:rFonts w:ascii="宋体" w:hAnsi="宋体" w:hint="eastAsia"/>
              </w:rPr>
              <w:t>日（含）至今</w:t>
            </w:r>
            <w:r>
              <w:rPr>
                <w:rFonts w:ascii="宋体" w:hAnsi="宋体" w:cs="宋体" w:hint="eastAsia"/>
                <w:szCs w:val="21"/>
              </w:rPr>
              <w:t>获得过的有效的“守合同重信用企业”荣誉得分：县市级及以上工商行政管理部门（或人民政府）颁发的得1分，地市级及以上工商行政管理部门（或人民政府）颁发的得2分，省级及以上工商行政管理部门（或人民政府）颁发的的得3分；</w:t>
            </w:r>
          </w:p>
          <w:p w:rsidR="00E15F14" w:rsidRDefault="00E15F14" w:rsidP="009A53EB">
            <w:pPr>
              <w:rPr>
                <w:rFonts w:ascii="宋体" w:hAnsi="宋体" w:cs="宋体" w:hint="eastAsia"/>
                <w:szCs w:val="21"/>
              </w:rPr>
            </w:pPr>
            <w:r>
              <w:rPr>
                <w:rFonts w:ascii="宋体" w:hAnsi="宋体" w:cs="宋体" w:hint="eastAsia"/>
                <w:szCs w:val="21"/>
              </w:rPr>
              <w:t>（2）提供得产品</w:t>
            </w:r>
            <w:r>
              <w:rPr>
                <w:rFonts w:ascii="宋体" w:hAnsi="宋体" w:hint="eastAsia"/>
              </w:rPr>
              <w:t>具有</w:t>
            </w:r>
            <w:r>
              <w:rPr>
                <w:rFonts w:ascii="宋体" w:hAnsi="宋体" w:hint="eastAsia"/>
                <w:szCs w:val="21"/>
              </w:rPr>
              <w:t>有效的</w:t>
            </w:r>
            <w:r>
              <w:rPr>
                <w:rFonts w:ascii="宋体" w:hAnsi="宋体" w:hint="eastAsia"/>
              </w:rPr>
              <w:t>中国环保产品认证证书得3</w:t>
            </w:r>
            <w:r>
              <w:rPr>
                <w:rFonts w:ascii="宋体" w:hAnsi="宋体" w:hint="eastAsia"/>
                <w:szCs w:val="21"/>
              </w:rPr>
              <w:t>分。</w:t>
            </w:r>
          </w:p>
          <w:p w:rsidR="00E15F14" w:rsidRDefault="00E15F14" w:rsidP="009A53EB">
            <w:pPr>
              <w:rPr>
                <w:rFonts w:ascii="宋体" w:hAnsi="宋体" w:hint="eastAsia"/>
              </w:rPr>
            </w:pPr>
            <w:r>
              <w:rPr>
                <w:rFonts w:ascii="宋体" w:hAnsi="宋体" w:cs="宋体" w:hint="eastAsia"/>
                <w:b/>
                <w:szCs w:val="21"/>
              </w:rPr>
              <w:t>注：荣誉取得时间以文件或证书颁发时间为准，所得荣誉就高计取一次。</w:t>
            </w:r>
          </w:p>
        </w:tc>
      </w:tr>
      <w:tr w:rsidR="00E15F14" w:rsidTr="009A53EB">
        <w:trPr>
          <w:trHeight w:val="828"/>
          <w:jc w:val="center"/>
        </w:trPr>
        <w:tc>
          <w:tcPr>
            <w:tcW w:w="993" w:type="dxa"/>
            <w:vMerge w:val="restart"/>
            <w:tcBorders>
              <w:top w:val="single" w:sz="4" w:space="0" w:color="auto"/>
            </w:tcBorders>
            <w:vAlign w:val="center"/>
          </w:tcPr>
          <w:p w:rsidR="00E15F14" w:rsidRDefault="00E15F14" w:rsidP="009A53EB">
            <w:pPr>
              <w:spacing w:line="276" w:lineRule="auto"/>
              <w:jc w:val="center"/>
              <w:rPr>
                <w:rFonts w:ascii="宋体" w:hAnsi="宋体" w:cs="Arial" w:hint="eastAsia"/>
                <w:b/>
                <w:kern w:val="0"/>
              </w:rPr>
            </w:pPr>
            <w:r>
              <w:rPr>
                <w:rFonts w:ascii="宋体" w:hAnsi="宋体" w:cs="Arial" w:hint="eastAsia"/>
                <w:b/>
                <w:kern w:val="0"/>
              </w:rPr>
              <w:t>技术分</w:t>
            </w:r>
          </w:p>
          <w:p w:rsidR="00E15F14" w:rsidRDefault="00E15F14" w:rsidP="009A53EB">
            <w:pPr>
              <w:spacing w:line="276" w:lineRule="auto"/>
              <w:jc w:val="center"/>
              <w:rPr>
                <w:rFonts w:ascii="宋体" w:hAnsi="宋体" w:cs="Arial" w:hint="eastAsia"/>
                <w:b/>
                <w:kern w:val="0"/>
              </w:rPr>
            </w:pPr>
            <w:r>
              <w:rPr>
                <w:rFonts w:ascii="宋体" w:hAnsi="宋体" w:cs="Arial" w:hint="eastAsia"/>
                <w:b/>
                <w:kern w:val="0"/>
              </w:rPr>
              <w:t>（16分）</w:t>
            </w:r>
          </w:p>
        </w:tc>
        <w:tc>
          <w:tcPr>
            <w:tcW w:w="1123" w:type="dxa"/>
            <w:vMerge w:val="restart"/>
            <w:tcBorders>
              <w:top w:val="single" w:sz="4" w:space="0" w:color="auto"/>
            </w:tcBorders>
            <w:vAlign w:val="center"/>
          </w:tcPr>
          <w:p w:rsidR="00E15F14" w:rsidRDefault="00E15F14" w:rsidP="009A53EB">
            <w:pPr>
              <w:jc w:val="center"/>
              <w:rPr>
                <w:rFonts w:ascii="宋体" w:hAnsi="宋体" w:cs="Arial" w:hint="eastAsia"/>
                <w:b/>
              </w:rPr>
            </w:pPr>
            <w:r>
              <w:rPr>
                <w:rFonts w:ascii="宋体" w:hAnsi="宋体" w:cs="Arial" w:hint="eastAsia"/>
                <w:b/>
              </w:rPr>
              <w:t>保障及服务</w:t>
            </w:r>
          </w:p>
        </w:tc>
        <w:tc>
          <w:tcPr>
            <w:tcW w:w="850" w:type="dxa"/>
            <w:tcBorders>
              <w:top w:val="single" w:sz="4" w:space="0" w:color="auto"/>
            </w:tcBorders>
            <w:vAlign w:val="center"/>
          </w:tcPr>
          <w:p w:rsidR="00E15F14" w:rsidRDefault="00E15F14" w:rsidP="009A53EB">
            <w:pPr>
              <w:spacing w:line="300" w:lineRule="exact"/>
              <w:jc w:val="center"/>
              <w:rPr>
                <w:rFonts w:ascii="宋体" w:hAnsi="宋体"/>
                <w:b/>
                <w:szCs w:val="21"/>
              </w:rPr>
            </w:pPr>
            <w:r>
              <w:rPr>
                <w:rFonts w:ascii="宋体" w:hAnsi="宋体" w:hint="eastAsia"/>
                <w:b/>
                <w:szCs w:val="21"/>
              </w:rPr>
              <w:t>4</w:t>
            </w:r>
          </w:p>
        </w:tc>
        <w:tc>
          <w:tcPr>
            <w:tcW w:w="6451" w:type="dxa"/>
            <w:tcBorders>
              <w:top w:val="single" w:sz="4" w:space="0" w:color="auto"/>
            </w:tcBorders>
            <w:vAlign w:val="center"/>
          </w:tcPr>
          <w:p w:rsidR="00E15F14" w:rsidRDefault="00E15F14" w:rsidP="009A53EB">
            <w:pPr>
              <w:rPr>
                <w:rFonts w:ascii="宋体" w:hAnsi="宋体" w:hint="eastAsia"/>
                <w:b/>
              </w:rPr>
            </w:pPr>
            <w:r>
              <w:rPr>
                <w:rFonts w:ascii="宋体" w:hAnsi="宋体" w:hint="eastAsia"/>
                <w:b/>
              </w:rPr>
              <w:t>质量保证承诺及赔偿方案</w:t>
            </w:r>
            <w:r>
              <w:rPr>
                <w:rFonts w:ascii="宋体" w:hAnsi="宋体" w:cs="宋体" w:hint="eastAsia"/>
                <w:b/>
                <w:szCs w:val="21"/>
              </w:rPr>
              <w:t>：</w:t>
            </w:r>
          </w:p>
          <w:p w:rsidR="00E15F14" w:rsidRDefault="00E15F14" w:rsidP="009A53EB">
            <w:pPr>
              <w:rPr>
                <w:rFonts w:ascii="宋体" w:hAnsi="宋体" w:cs="仿宋_GB2312" w:hint="eastAsia"/>
                <w:b/>
                <w:szCs w:val="21"/>
              </w:rPr>
            </w:pPr>
            <w:r>
              <w:rPr>
                <w:rFonts w:ascii="宋体" w:hAnsi="宋体" w:hint="eastAsia"/>
                <w:szCs w:val="21"/>
              </w:rPr>
              <w:t>被评为“优”的得4-3分；被评为“良”的得3-2分，被评为“一般”的得2-0分</w:t>
            </w:r>
            <w:r>
              <w:rPr>
                <w:rFonts w:ascii="宋体" w:hAnsi="宋体" w:cs="宋体" w:hint="eastAsia"/>
                <w:szCs w:val="21"/>
              </w:rPr>
              <w:t>。</w:t>
            </w:r>
          </w:p>
        </w:tc>
      </w:tr>
      <w:tr w:rsidR="00E15F14" w:rsidTr="009A53EB">
        <w:trPr>
          <w:trHeight w:val="841"/>
          <w:jc w:val="center"/>
        </w:trPr>
        <w:tc>
          <w:tcPr>
            <w:tcW w:w="993" w:type="dxa"/>
            <w:vMerge/>
            <w:vAlign w:val="center"/>
          </w:tcPr>
          <w:p w:rsidR="00E15F14" w:rsidRDefault="00E15F14" w:rsidP="009A53EB">
            <w:pPr>
              <w:spacing w:line="276" w:lineRule="auto"/>
              <w:jc w:val="center"/>
              <w:rPr>
                <w:rFonts w:ascii="宋体" w:hAnsi="宋体" w:cs="Arial" w:hint="eastAsia"/>
                <w:b/>
                <w:kern w:val="0"/>
              </w:rPr>
            </w:pPr>
          </w:p>
        </w:tc>
        <w:tc>
          <w:tcPr>
            <w:tcW w:w="1123" w:type="dxa"/>
            <w:vMerge/>
            <w:vAlign w:val="center"/>
          </w:tcPr>
          <w:p w:rsidR="00E15F14" w:rsidRDefault="00E15F14" w:rsidP="009A53EB">
            <w:pPr>
              <w:spacing w:line="276" w:lineRule="auto"/>
              <w:jc w:val="center"/>
              <w:rPr>
                <w:rFonts w:ascii="宋体" w:hAnsi="宋体"/>
                <w:b/>
                <w:szCs w:val="21"/>
              </w:rPr>
            </w:pPr>
          </w:p>
        </w:tc>
        <w:tc>
          <w:tcPr>
            <w:tcW w:w="850" w:type="dxa"/>
            <w:tcBorders>
              <w:top w:val="single" w:sz="4" w:space="0" w:color="auto"/>
            </w:tcBorders>
            <w:vAlign w:val="center"/>
          </w:tcPr>
          <w:p w:rsidR="00E15F14" w:rsidRDefault="00E15F14" w:rsidP="009A53EB">
            <w:pPr>
              <w:spacing w:line="300" w:lineRule="exact"/>
              <w:jc w:val="center"/>
              <w:rPr>
                <w:rFonts w:ascii="宋体" w:hAnsi="宋体" w:hint="eastAsia"/>
                <w:b/>
                <w:szCs w:val="21"/>
              </w:rPr>
            </w:pPr>
            <w:r>
              <w:rPr>
                <w:rFonts w:ascii="宋体" w:hAnsi="宋体" w:hint="eastAsia"/>
                <w:b/>
                <w:szCs w:val="21"/>
              </w:rPr>
              <w:t>4</w:t>
            </w:r>
          </w:p>
        </w:tc>
        <w:tc>
          <w:tcPr>
            <w:tcW w:w="6451" w:type="dxa"/>
            <w:tcBorders>
              <w:top w:val="single" w:sz="4" w:space="0" w:color="auto"/>
            </w:tcBorders>
            <w:vAlign w:val="center"/>
          </w:tcPr>
          <w:p w:rsidR="00E15F14" w:rsidRDefault="00E15F14" w:rsidP="009A53EB">
            <w:pPr>
              <w:rPr>
                <w:rFonts w:ascii="宋体" w:hAnsi="宋体" w:hint="eastAsia"/>
                <w:b/>
              </w:rPr>
            </w:pPr>
            <w:r>
              <w:rPr>
                <w:rFonts w:ascii="宋体" w:hAnsi="宋体" w:hint="eastAsia"/>
                <w:b/>
              </w:rPr>
              <w:t>供货保障承诺及执行方案</w:t>
            </w:r>
            <w:r>
              <w:rPr>
                <w:rFonts w:ascii="宋体" w:hAnsi="宋体" w:cs="宋体" w:hint="eastAsia"/>
                <w:b/>
                <w:szCs w:val="21"/>
              </w:rPr>
              <w:t>：</w:t>
            </w:r>
          </w:p>
          <w:p w:rsidR="00E15F14" w:rsidRDefault="00E15F14" w:rsidP="009A53EB">
            <w:pPr>
              <w:rPr>
                <w:rFonts w:ascii="宋体" w:hAnsi="宋体" w:hint="eastAsia"/>
              </w:rPr>
            </w:pPr>
            <w:r>
              <w:rPr>
                <w:rFonts w:ascii="宋体" w:hAnsi="宋体" w:hint="eastAsia"/>
                <w:szCs w:val="21"/>
              </w:rPr>
              <w:t>被评为“优”的得4-3分；被评为“良”的得3-2分，被评为“一般”的得2-0分</w:t>
            </w:r>
            <w:r>
              <w:rPr>
                <w:rFonts w:ascii="宋体" w:hAnsi="宋体" w:cs="宋体" w:hint="eastAsia"/>
                <w:szCs w:val="21"/>
              </w:rPr>
              <w:t>。</w:t>
            </w:r>
          </w:p>
        </w:tc>
      </w:tr>
      <w:tr w:rsidR="00E15F14" w:rsidTr="009A53EB">
        <w:trPr>
          <w:trHeight w:val="1243"/>
          <w:jc w:val="center"/>
        </w:trPr>
        <w:tc>
          <w:tcPr>
            <w:tcW w:w="993" w:type="dxa"/>
            <w:vMerge/>
            <w:vAlign w:val="center"/>
          </w:tcPr>
          <w:p w:rsidR="00E15F14" w:rsidRDefault="00E15F14" w:rsidP="009A53EB">
            <w:pPr>
              <w:spacing w:line="276" w:lineRule="auto"/>
              <w:jc w:val="center"/>
              <w:rPr>
                <w:rFonts w:ascii="宋体" w:hAnsi="宋体" w:cs="Arial" w:hint="eastAsia"/>
                <w:b/>
                <w:kern w:val="0"/>
              </w:rPr>
            </w:pPr>
          </w:p>
        </w:tc>
        <w:tc>
          <w:tcPr>
            <w:tcW w:w="1123" w:type="dxa"/>
            <w:vMerge/>
            <w:vAlign w:val="center"/>
          </w:tcPr>
          <w:p w:rsidR="00E15F14" w:rsidRDefault="00E15F14" w:rsidP="009A53EB">
            <w:pPr>
              <w:spacing w:line="300" w:lineRule="exact"/>
              <w:jc w:val="center"/>
              <w:rPr>
                <w:b/>
              </w:rPr>
            </w:pPr>
          </w:p>
        </w:tc>
        <w:tc>
          <w:tcPr>
            <w:tcW w:w="850" w:type="dxa"/>
            <w:tcBorders>
              <w:top w:val="single" w:sz="4" w:space="0" w:color="auto"/>
            </w:tcBorders>
            <w:vAlign w:val="center"/>
          </w:tcPr>
          <w:p w:rsidR="00E15F14" w:rsidRDefault="00E15F14" w:rsidP="009A53EB">
            <w:pPr>
              <w:spacing w:line="300" w:lineRule="exact"/>
              <w:jc w:val="center"/>
              <w:rPr>
                <w:rFonts w:ascii="宋体" w:hAnsi="宋体" w:hint="eastAsia"/>
                <w:b/>
                <w:szCs w:val="21"/>
              </w:rPr>
            </w:pPr>
            <w:r>
              <w:rPr>
                <w:rFonts w:ascii="宋体" w:hAnsi="宋体" w:hint="eastAsia"/>
                <w:b/>
                <w:szCs w:val="21"/>
              </w:rPr>
              <w:t>4</w:t>
            </w:r>
          </w:p>
        </w:tc>
        <w:tc>
          <w:tcPr>
            <w:tcW w:w="6451" w:type="dxa"/>
            <w:tcBorders>
              <w:top w:val="single" w:sz="4" w:space="0" w:color="auto"/>
            </w:tcBorders>
            <w:vAlign w:val="center"/>
          </w:tcPr>
          <w:p w:rsidR="00E15F14" w:rsidRDefault="00E15F14" w:rsidP="009A53EB">
            <w:pPr>
              <w:rPr>
                <w:rFonts w:ascii="宋体" w:hAnsi="宋体" w:hint="eastAsia"/>
                <w:b/>
              </w:rPr>
            </w:pPr>
            <w:r>
              <w:rPr>
                <w:rFonts w:ascii="Arial" w:hAnsi="Arial" w:cs="Arial" w:hint="eastAsia"/>
                <w:b/>
              </w:rPr>
              <w:t>技术服务、售后服务承诺</w:t>
            </w:r>
            <w:r>
              <w:rPr>
                <w:rFonts w:ascii="宋体" w:hAnsi="宋体" w:hint="eastAsia"/>
                <w:b/>
              </w:rPr>
              <w:t>及执行方案</w:t>
            </w:r>
            <w:r>
              <w:rPr>
                <w:rFonts w:ascii="宋体" w:hAnsi="宋体" w:cs="宋体" w:hint="eastAsia"/>
                <w:b/>
                <w:szCs w:val="21"/>
              </w:rPr>
              <w:t>：</w:t>
            </w:r>
          </w:p>
          <w:p w:rsidR="00E15F14" w:rsidRDefault="00E15F14" w:rsidP="009A53EB">
            <w:pPr>
              <w:rPr>
                <w:rFonts w:ascii="宋体" w:hAnsi="宋体" w:hint="eastAsia"/>
              </w:rPr>
            </w:pPr>
            <w:r>
              <w:rPr>
                <w:rFonts w:ascii="宋体" w:hAnsi="宋体" w:hint="eastAsia"/>
                <w:szCs w:val="21"/>
              </w:rPr>
              <w:t>被评为“优”的得4-3分；被评为“良”的得3-2分，被评为“一般”的得2-0分</w:t>
            </w:r>
            <w:r>
              <w:rPr>
                <w:rFonts w:ascii="宋体" w:hAnsi="宋体" w:cs="宋体" w:hint="eastAsia"/>
                <w:szCs w:val="21"/>
              </w:rPr>
              <w:t>。</w:t>
            </w:r>
          </w:p>
        </w:tc>
      </w:tr>
      <w:tr w:rsidR="00E15F14" w:rsidTr="009A53EB">
        <w:trPr>
          <w:trHeight w:val="1124"/>
          <w:jc w:val="center"/>
        </w:trPr>
        <w:tc>
          <w:tcPr>
            <w:tcW w:w="993" w:type="dxa"/>
            <w:vMerge/>
            <w:vAlign w:val="center"/>
          </w:tcPr>
          <w:p w:rsidR="00E15F14" w:rsidRDefault="00E15F14" w:rsidP="009A53EB">
            <w:pPr>
              <w:spacing w:line="276" w:lineRule="auto"/>
              <w:jc w:val="center"/>
              <w:rPr>
                <w:rFonts w:ascii="宋体" w:hAnsi="宋体" w:cs="Arial" w:hint="eastAsia"/>
                <w:b/>
                <w:kern w:val="0"/>
              </w:rPr>
            </w:pPr>
          </w:p>
        </w:tc>
        <w:tc>
          <w:tcPr>
            <w:tcW w:w="1123" w:type="dxa"/>
            <w:vMerge/>
            <w:vAlign w:val="center"/>
          </w:tcPr>
          <w:p w:rsidR="00E15F14" w:rsidRDefault="00E15F14" w:rsidP="009A53EB">
            <w:pPr>
              <w:spacing w:line="300" w:lineRule="exact"/>
              <w:jc w:val="center"/>
              <w:rPr>
                <w:b/>
              </w:rPr>
            </w:pPr>
          </w:p>
        </w:tc>
        <w:tc>
          <w:tcPr>
            <w:tcW w:w="850" w:type="dxa"/>
            <w:tcBorders>
              <w:top w:val="single" w:sz="4" w:space="0" w:color="auto"/>
            </w:tcBorders>
            <w:vAlign w:val="center"/>
          </w:tcPr>
          <w:p w:rsidR="00E15F14" w:rsidRDefault="00E15F14" w:rsidP="009A53EB">
            <w:pPr>
              <w:spacing w:line="300" w:lineRule="exact"/>
              <w:jc w:val="center"/>
              <w:rPr>
                <w:rFonts w:ascii="宋体" w:hAnsi="宋体" w:hint="eastAsia"/>
                <w:b/>
                <w:szCs w:val="21"/>
              </w:rPr>
            </w:pPr>
            <w:r>
              <w:rPr>
                <w:rFonts w:ascii="宋体" w:hAnsi="宋体" w:hint="eastAsia"/>
                <w:b/>
                <w:szCs w:val="21"/>
              </w:rPr>
              <w:t>2</w:t>
            </w:r>
          </w:p>
        </w:tc>
        <w:tc>
          <w:tcPr>
            <w:tcW w:w="6451" w:type="dxa"/>
            <w:tcBorders>
              <w:top w:val="single" w:sz="4" w:space="0" w:color="auto"/>
            </w:tcBorders>
            <w:vAlign w:val="center"/>
          </w:tcPr>
          <w:p w:rsidR="00E15F14" w:rsidRDefault="00E15F14" w:rsidP="009A53EB">
            <w:pPr>
              <w:rPr>
                <w:rFonts w:ascii="宋体" w:hAnsi="宋体"/>
                <w:b/>
                <w:szCs w:val="21"/>
              </w:rPr>
            </w:pPr>
            <w:r>
              <w:rPr>
                <w:rFonts w:ascii="宋体" w:hAnsi="宋体" w:hint="eastAsia"/>
                <w:b/>
                <w:szCs w:val="21"/>
              </w:rPr>
              <w:t>其它优化服务承诺及合理化建议：</w:t>
            </w:r>
            <w:r>
              <w:rPr>
                <w:rFonts w:ascii="宋体" w:hAnsi="宋体"/>
                <w:b/>
                <w:szCs w:val="21"/>
              </w:rPr>
              <w:t xml:space="preserve"> </w:t>
            </w:r>
          </w:p>
          <w:p w:rsidR="00E15F14" w:rsidRDefault="00E15F14" w:rsidP="009A53EB">
            <w:pPr>
              <w:autoSpaceDE w:val="0"/>
              <w:autoSpaceDN w:val="0"/>
              <w:adjustRightInd w:val="0"/>
              <w:rPr>
                <w:rFonts w:ascii="宋体" w:hAnsi="宋体" w:cs="仿宋_GB2312" w:hint="eastAsia"/>
                <w:b/>
                <w:szCs w:val="21"/>
              </w:rPr>
            </w:pPr>
            <w:r>
              <w:rPr>
                <w:rFonts w:ascii="宋体" w:hAnsi="宋体" w:hint="eastAsia"/>
                <w:szCs w:val="21"/>
              </w:rPr>
              <w:t>被评为“优”的得2-1.5分；被评为“良”的得1.5-1分，被评为“一般”的得1-0分。</w:t>
            </w:r>
          </w:p>
        </w:tc>
      </w:tr>
      <w:tr w:rsidR="00E15F14" w:rsidTr="009A53EB">
        <w:trPr>
          <w:trHeight w:val="1124"/>
          <w:jc w:val="center"/>
        </w:trPr>
        <w:tc>
          <w:tcPr>
            <w:tcW w:w="993" w:type="dxa"/>
            <w:vMerge/>
            <w:vAlign w:val="center"/>
          </w:tcPr>
          <w:p w:rsidR="00E15F14" w:rsidRDefault="00E15F14" w:rsidP="009A53EB">
            <w:pPr>
              <w:spacing w:line="276" w:lineRule="auto"/>
              <w:jc w:val="center"/>
              <w:rPr>
                <w:rFonts w:ascii="宋体" w:hAnsi="宋体" w:cs="Arial" w:hint="eastAsia"/>
                <w:b/>
                <w:kern w:val="0"/>
              </w:rPr>
            </w:pPr>
          </w:p>
        </w:tc>
        <w:tc>
          <w:tcPr>
            <w:tcW w:w="1123" w:type="dxa"/>
            <w:tcBorders>
              <w:top w:val="single" w:sz="4" w:space="0" w:color="auto"/>
            </w:tcBorders>
            <w:vAlign w:val="center"/>
          </w:tcPr>
          <w:p w:rsidR="00E15F14" w:rsidRDefault="00E15F14" w:rsidP="009A53EB">
            <w:pPr>
              <w:jc w:val="center"/>
              <w:rPr>
                <w:rFonts w:ascii="宋体" w:hAnsi="宋体" w:cs="Arial"/>
                <w:b/>
              </w:rPr>
            </w:pPr>
            <w:r>
              <w:rPr>
                <w:rFonts w:ascii="宋体" w:hAnsi="宋体" w:cs="Arial" w:hint="eastAsia"/>
                <w:b/>
              </w:rPr>
              <w:t>投标文件的完整性</w:t>
            </w:r>
          </w:p>
        </w:tc>
        <w:tc>
          <w:tcPr>
            <w:tcW w:w="850" w:type="dxa"/>
            <w:tcBorders>
              <w:top w:val="single" w:sz="4" w:space="0" w:color="auto"/>
            </w:tcBorders>
            <w:vAlign w:val="center"/>
          </w:tcPr>
          <w:p w:rsidR="00E15F14" w:rsidRDefault="00E15F14" w:rsidP="009A53EB">
            <w:pPr>
              <w:widowControl/>
              <w:spacing w:line="460" w:lineRule="exact"/>
              <w:jc w:val="center"/>
              <w:rPr>
                <w:rFonts w:ascii="宋体" w:hAnsi="宋体" w:cs="Arial" w:hint="eastAsia"/>
                <w:b/>
                <w:kern w:val="0"/>
              </w:rPr>
            </w:pPr>
            <w:r>
              <w:rPr>
                <w:rFonts w:ascii="宋体" w:hAnsi="宋体" w:cs="Arial" w:hint="eastAsia"/>
                <w:b/>
                <w:kern w:val="0"/>
              </w:rPr>
              <w:t>2</w:t>
            </w:r>
          </w:p>
        </w:tc>
        <w:tc>
          <w:tcPr>
            <w:tcW w:w="6451" w:type="dxa"/>
            <w:tcBorders>
              <w:top w:val="single" w:sz="4" w:space="0" w:color="auto"/>
            </w:tcBorders>
            <w:vAlign w:val="center"/>
          </w:tcPr>
          <w:p w:rsidR="00E15F14" w:rsidRDefault="00E15F14" w:rsidP="009A53EB">
            <w:pPr>
              <w:rPr>
                <w:rFonts w:ascii="宋体" w:hAnsi="宋体" w:hint="eastAsia"/>
              </w:rPr>
            </w:pPr>
            <w:r>
              <w:rPr>
                <w:rFonts w:ascii="宋体" w:hAnsi="宋体" w:hint="eastAsia"/>
                <w:b/>
                <w:bCs/>
              </w:rPr>
              <w:t>根据投标人提供的投标文件的完整性</w:t>
            </w:r>
            <w:r>
              <w:rPr>
                <w:rFonts w:ascii="宋体" w:hAnsi="宋体"/>
              </w:rPr>
              <w:t>：</w:t>
            </w:r>
          </w:p>
          <w:p w:rsidR="00E15F14" w:rsidRDefault="00E15F14" w:rsidP="009A53EB">
            <w:pPr>
              <w:rPr>
                <w:rFonts w:ascii="宋体" w:hAnsi="宋体"/>
              </w:rPr>
            </w:pPr>
            <w:r>
              <w:rPr>
                <w:rFonts w:ascii="宋体" w:hAnsi="宋体" w:hint="eastAsia"/>
                <w:szCs w:val="21"/>
              </w:rPr>
              <w:t>被评为“优”的得2-1.5分；被评为“良”的得1.5-1分，被评为“一般”的得1-0分。</w:t>
            </w:r>
          </w:p>
        </w:tc>
      </w:tr>
    </w:tbl>
    <w:p w:rsidR="00E15F14" w:rsidRDefault="00E15F14" w:rsidP="00E15F14">
      <w:pPr>
        <w:spacing w:line="276" w:lineRule="auto"/>
        <w:rPr>
          <w:rFonts w:ascii="宋体" w:hAnsi="宋体" w:hint="eastAsia"/>
          <w:szCs w:val="21"/>
        </w:rPr>
      </w:pPr>
      <w:r>
        <w:rPr>
          <w:rFonts w:hint="eastAsia"/>
          <w:b/>
          <w:szCs w:val="21"/>
        </w:rPr>
        <w:t>注：</w:t>
      </w:r>
      <w:r>
        <w:rPr>
          <w:rFonts w:ascii="宋体" w:hAnsi="宋体" w:hint="eastAsia"/>
          <w:szCs w:val="21"/>
        </w:rPr>
        <w:t>1、各评委成员自行按以上参考分值评分，主观评分小数点后至多保留一位数。</w:t>
      </w:r>
    </w:p>
    <w:p w:rsidR="00E15F14" w:rsidRDefault="00E15F14" w:rsidP="00E15F14">
      <w:pPr>
        <w:spacing w:line="276" w:lineRule="auto"/>
        <w:ind w:firstLineChars="200" w:firstLine="420"/>
        <w:rPr>
          <w:rFonts w:ascii="宋体" w:hAnsi="宋体" w:hint="eastAsia"/>
          <w:szCs w:val="21"/>
        </w:rPr>
      </w:pPr>
      <w:r>
        <w:rPr>
          <w:rFonts w:ascii="宋体" w:hAnsi="宋体" w:hint="eastAsia"/>
          <w:szCs w:val="21"/>
        </w:rPr>
        <w:t>2、重大事件由评委会集体讨论，须有三分之二或以上的评委签字认可。</w:t>
      </w:r>
    </w:p>
    <w:p w:rsidR="00E15F14" w:rsidRDefault="00E15F14" w:rsidP="00E15F14">
      <w:pPr>
        <w:spacing w:line="276" w:lineRule="auto"/>
        <w:ind w:firstLineChars="200" w:firstLine="420"/>
        <w:rPr>
          <w:rFonts w:ascii="宋体" w:hAnsi="宋体" w:hint="eastAsia"/>
          <w:szCs w:val="21"/>
        </w:rPr>
      </w:pPr>
      <w:r>
        <w:rPr>
          <w:rFonts w:ascii="宋体" w:hAnsi="宋体" w:hint="eastAsia"/>
          <w:szCs w:val="21"/>
        </w:rPr>
        <w:t>3、以上分值重复的地方，下限不含，上限含。</w:t>
      </w:r>
    </w:p>
    <w:p w:rsidR="00E15F14" w:rsidRDefault="00E15F14" w:rsidP="00E15F14">
      <w:pPr>
        <w:spacing w:line="440" w:lineRule="exact"/>
        <w:rPr>
          <w:b/>
          <w:sz w:val="30"/>
          <w:szCs w:val="30"/>
        </w:rPr>
      </w:pPr>
    </w:p>
    <w:p w:rsidR="00E15F14" w:rsidRDefault="00E15F14" w:rsidP="00E15F14">
      <w:pPr>
        <w:spacing w:line="440" w:lineRule="exact"/>
        <w:rPr>
          <w:b/>
          <w:sz w:val="30"/>
          <w:szCs w:val="30"/>
        </w:rPr>
      </w:pPr>
    </w:p>
    <w:p w:rsidR="00E15F14" w:rsidRDefault="00E15F14" w:rsidP="00E15F14">
      <w:pPr>
        <w:spacing w:line="440" w:lineRule="exact"/>
        <w:rPr>
          <w:b/>
          <w:sz w:val="30"/>
          <w:szCs w:val="30"/>
        </w:rPr>
      </w:pPr>
    </w:p>
    <w:p w:rsidR="00E15F14" w:rsidRDefault="00E15F14" w:rsidP="00E15F14">
      <w:pPr>
        <w:spacing w:line="440" w:lineRule="exact"/>
        <w:rPr>
          <w:b/>
          <w:sz w:val="30"/>
          <w:szCs w:val="30"/>
        </w:rPr>
      </w:pPr>
    </w:p>
    <w:p w:rsidR="00E15F14" w:rsidRDefault="00E15F14" w:rsidP="00E15F14">
      <w:pPr>
        <w:pStyle w:val="a0"/>
        <w:rPr>
          <w:b/>
          <w:sz w:val="30"/>
          <w:szCs w:val="30"/>
        </w:rPr>
      </w:pPr>
    </w:p>
    <w:p w:rsidR="00E15F14" w:rsidRDefault="00E15F14" w:rsidP="00E15F14">
      <w:pPr>
        <w:pStyle w:val="a4"/>
        <w:rPr>
          <w:b/>
          <w:sz w:val="30"/>
          <w:szCs w:val="30"/>
        </w:rPr>
      </w:pPr>
    </w:p>
    <w:p w:rsidR="00E15F14" w:rsidRDefault="00E15F14" w:rsidP="00E15F14">
      <w:pPr>
        <w:pStyle w:val="a4"/>
        <w:rPr>
          <w:b/>
          <w:sz w:val="30"/>
          <w:szCs w:val="30"/>
        </w:rPr>
      </w:pPr>
    </w:p>
    <w:p w:rsidR="00E15F14" w:rsidRDefault="00E15F14" w:rsidP="00E15F14">
      <w:pPr>
        <w:pStyle w:val="a4"/>
        <w:rPr>
          <w:b/>
          <w:sz w:val="30"/>
          <w:szCs w:val="30"/>
        </w:rPr>
      </w:pPr>
    </w:p>
    <w:p w:rsidR="00E15F14" w:rsidRDefault="00E15F14" w:rsidP="00E15F14">
      <w:pPr>
        <w:pStyle w:val="a4"/>
        <w:rPr>
          <w:b/>
          <w:sz w:val="30"/>
          <w:szCs w:val="30"/>
        </w:rPr>
      </w:pPr>
    </w:p>
    <w:p w:rsidR="00E15F14" w:rsidRDefault="00E15F14" w:rsidP="00E15F14">
      <w:pPr>
        <w:pStyle w:val="a4"/>
        <w:jc w:val="both"/>
        <w:rPr>
          <w:rFonts w:hint="eastAsia"/>
        </w:rPr>
      </w:pPr>
    </w:p>
    <w:p w:rsidR="00E15F14" w:rsidRDefault="00E15F14" w:rsidP="00E15F14">
      <w:pPr>
        <w:pStyle w:val="a4"/>
        <w:jc w:val="both"/>
      </w:pPr>
    </w:p>
    <w:p w:rsidR="00E15F14" w:rsidRDefault="00E15F14" w:rsidP="00E15F14">
      <w:pPr>
        <w:spacing w:line="440" w:lineRule="exact"/>
        <w:jc w:val="center"/>
        <w:rPr>
          <w:b/>
          <w:sz w:val="30"/>
          <w:szCs w:val="30"/>
        </w:rPr>
      </w:pPr>
    </w:p>
    <w:p w:rsidR="00E15F14" w:rsidRDefault="00E15F14" w:rsidP="00E15F14">
      <w:pPr>
        <w:spacing w:line="440" w:lineRule="exact"/>
        <w:jc w:val="center"/>
        <w:rPr>
          <w:rFonts w:ascii="黑体" w:eastAsia="黑体" w:hint="eastAsia"/>
          <w:b/>
          <w:sz w:val="44"/>
          <w:szCs w:val="44"/>
        </w:rPr>
      </w:pPr>
      <w:r>
        <w:rPr>
          <w:rFonts w:hint="eastAsia"/>
          <w:b/>
          <w:sz w:val="30"/>
          <w:szCs w:val="30"/>
        </w:rPr>
        <w:lastRenderedPageBreak/>
        <w:t>五</w:t>
      </w:r>
      <w:r>
        <w:rPr>
          <w:rFonts w:ascii="黑体" w:eastAsia="黑体" w:hint="eastAsia"/>
          <w:b/>
          <w:sz w:val="32"/>
          <w:szCs w:val="32"/>
        </w:rPr>
        <w:t>、</w:t>
      </w:r>
      <w:r>
        <w:rPr>
          <w:rFonts w:ascii="黑体" w:eastAsia="黑体" w:hint="eastAsia"/>
          <w:sz w:val="32"/>
          <w:szCs w:val="32"/>
        </w:rPr>
        <w:t>投标承诺书（格式）</w:t>
      </w:r>
    </w:p>
    <w:p w:rsidR="00E15F14" w:rsidRDefault="00E15F14" w:rsidP="00E15F14">
      <w:pPr>
        <w:spacing w:line="340" w:lineRule="exact"/>
        <w:ind w:firstLineChars="200" w:firstLine="420"/>
        <w:rPr>
          <w:rFonts w:hint="eastAsia"/>
        </w:rPr>
      </w:pP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我公司已详细阅读了</w:t>
      </w:r>
      <w:r>
        <w:rPr>
          <w:rFonts w:ascii="宋体" w:hAnsi="宋体" w:cs="宋体" w:hint="eastAsia"/>
          <w:sz w:val="24"/>
          <w:u w:val="single"/>
        </w:rPr>
        <w:t xml:space="preserve">                     </w:t>
      </w:r>
      <w:r>
        <w:rPr>
          <w:rFonts w:ascii="宋体" w:hAnsi="宋体" w:cs="宋体" w:hint="eastAsia"/>
          <w:sz w:val="24"/>
        </w:rPr>
        <w:t>项目采购文件，现参加该项目投标，并就有关事项作出如下承诺：</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一、我公司在该项目招投标及合同履约过程中，不会出现以下行为，否则我公司愿意放弃投标资格。</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（1）在采购过程中，与采购人进行协商询价的；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（2）询价有效期内撤回其采购响应文件的；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（3）拒绝有关部门监督检查或提供虚假情况的；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（4）不积极配合采购单位做好标的验收工作的；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（5）在有关部门的监督检查或考核中被通报批评或处以警告及以上处罚的；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（6）不遵守投标会场纪律，无理取闹，扰乱交易秩序的；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（7）中标后无正当理由放弃中标，或在规定时间内不与采购人签订政府采购合同，或在签订合同时提出附加条件或更改合同实质性内容；</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（8）不按照与采购人订立的合同履行义务（包括提供标的、售后服务、技术支持等），严重违反合同规定和廉政合同要求的；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（9）项目负责人不到位，或擅自变换项目负责人，或不认真履行职责造成采购人损失的；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（10）发生经营状况重大变化以及重要担保、重大合同纠纷或诉讼、信用等级和资质变化等可能影响履约能力的重大事项，未及时向现农林水利围垦局提供书面报告，因而造成采购人损失的；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（11）与采购人、其他供应商或者采购代理机构相互串通的；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（12）采取不正当手段排挤其他供应商，进行不公平竞争的；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（13）中标后与采购人另行订立背离合同实质内容的协议的；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（14）事先有承诺，而事后违反承诺内容的；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（15）将中标项目转包或违反规定进行分包的；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（16）以他人名义投标或允许他人以自己名义投标，或者以其他方式弄虚作假的；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（17）未按照采购合同约定及时提供全部货物的，或无故拖延工期的；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（18）无故不提供中标要求的型号、配置等产品的，或有拆换、调换、截留产品零部件和备品备件的行为的；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（19）为获取自身利益，向采购人及其他有利害关系的单位或个人提供不正当利益的；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（20）投标人、采购相关利益人、自然人不按程序、规定时间进行质疑投诉；虚假质疑投诉；非正规渠道质疑投诉（信访、网络炒作等）；并对采购工作造成不利影响的；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（21）投标人、采购相关利益人、自然人利用质疑投诉、非正规渠道质疑投诉达到自身目的，并对采购工作造成不利影响的；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（22）提供假冒伪劣产品或走私物品的；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（23）擅自变更、中止、终止或解除政府采购合同的；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lastRenderedPageBreak/>
        <w:t>（24）向有关人员行贿或者提供不正当利益谋取中标的；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（25）在政府采购活动期间，对管理机构、采购人、其他采购响应人、评标专家、中介机构等政府采购相关机构和人员，采取诋毁、诽谤、胁迫、暴力等不正当手段的；</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二、我公司承诺接受采购文件及澄清修改部分（如有）的全部条款（包括响应文件递交截止时间、资格条件、评审成交标准以及采购需求等其他所有条款）且无任何异议。如果我公司在递交响应文件后还对采购文件提出质疑的，愿意接受相关部门依据政府采购法第77条第1款做出的处罚决定。</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三、我公司及其他利害关系人如对该项目的中标公示有异议，将在采购文件规定的公示期限内提出符合以下条件的有效质疑，否则我公司愿意接受相关部门不予受理的决定。</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1、质疑人须为采购响应人和其他利害关系人；</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2、投诉时，应当递交质疑书，质疑书应当包括下列内容：</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（1）质疑人的名称、地址及有效联系方式；</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（2）被质疑人的名称、地址及联系方式；</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（3）质疑事项的基本事实；</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（4）相关请求及主张；</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（5）有效线索和相关证明材料；</w:t>
      </w:r>
    </w:p>
    <w:p w:rsidR="00E15F14" w:rsidRDefault="00E15F14" w:rsidP="00E15F14">
      <w:pPr>
        <w:spacing w:line="340" w:lineRule="exact"/>
        <w:ind w:firstLineChars="200" w:firstLine="480"/>
        <w:rPr>
          <w:rFonts w:ascii="宋体" w:hAnsi="宋体" w:cs="宋体" w:hint="eastAsia"/>
          <w:sz w:val="24"/>
        </w:rPr>
      </w:pPr>
      <w:r>
        <w:rPr>
          <w:rFonts w:ascii="宋体" w:hAnsi="宋体" w:cs="宋体" w:hint="eastAsia"/>
          <w:sz w:val="24"/>
        </w:rPr>
        <w:t>（6）质疑人是法人的，质疑书必须由其法定代表人或者授权代表签字并加盖公章；其他组织或者个人质疑的，质疑书必须由其主要负责人或者质疑人本人签字，并附有效身份证明复印件。</w:t>
      </w:r>
    </w:p>
    <w:p w:rsidR="00E15F14" w:rsidRDefault="00E15F14" w:rsidP="00E15F14">
      <w:pPr>
        <w:spacing w:line="340" w:lineRule="exact"/>
        <w:ind w:firstLineChars="400" w:firstLine="964"/>
        <w:rPr>
          <w:rFonts w:ascii="宋体" w:hAnsi="宋体" w:cs="宋体" w:hint="eastAsia"/>
          <w:b/>
          <w:sz w:val="24"/>
        </w:rPr>
      </w:pPr>
    </w:p>
    <w:p w:rsidR="00E15F14" w:rsidRDefault="00E15F14" w:rsidP="00E15F14">
      <w:pPr>
        <w:spacing w:line="340" w:lineRule="exact"/>
        <w:ind w:firstLineChars="400" w:firstLine="960"/>
        <w:rPr>
          <w:rFonts w:ascii="宋体" w:hAnsi="宋体" w:cs="宋体" w:hint="eastAsia"/>
          <w:sz w:val="24"/>
        </w:rPr>
      </w:pPr>
    </w:p>
    <w:p w:rsidR="00E15F14" w:rsidRDefault="00E15F14" w:rsidP="00E15F14">
      <w:pPr>
        <w:spacing w:line="340" w:lineRule="exact"/>
        <w:ind w:firstLineChars="400" w:firstLine="960"/>
        <w:rPr>
          <w:rFonts w:ascii="宋体" w:hAnsi="宋体" w:cs="宋体" w:hint="eastAsia"/>
          <w:sz w:val="24"/>
        </w:rPr>
      </w:pPr>
    </w:p>
    <w:p w:rsidR="00E15F14" w:rsidRDefault="00E15F14" w:rsidP="00E15F14">
      <w:pPr>
        <w:spacing w:line="360" w:lineRule="auto"/>
        <w:rPr>
          <w:rFonts w:ascii="宋体" w:hAnsi="宋体" w:cs="宋体" w:hint="eastAsia"/>
          <w:sz w:val="24"/>
        </w:rPr>
      </w:pPr>
      <w:r>
        <w:rPr>
          <w:rFonts w:ascii="宋体" w:hAnsi="宋体" w:cs="宋体" w:hint="eastAsia"/>
          <w:sz w:val="24"/>
        </w:rPr>
        <w:t>采购响应人名称：</w:t>
      </w:r>
      <w:r>
        <w:rPr>
          <w:rFonts w:ascii="宋体" w:hAnsi="宋体" w:cs="宋体" w:hint="eastAsia"/>
          <w:sz w:val="24"/>
          <w:u w:val="single"/>
        </w:rPr>
        <w:t xml:space="preserve">               （盖公章）                 </w:t>
      </w:r>
    </w:p>
    <w:p w:rsidR="00E15F14" w:rsidRDefault="00E15F14" w:rsidP="00E15F14">
      <w:pPr>
        <w:spacing w:line="360" w:lineRule="auto"/>
        <w:ind w:firstLine="425"/>
        <w:rPr>
          <w:rFonts w:ascii="宋体" w:hAnsi="宋体" w:cs="宋体" w:hint="eastAsia"/>
          <w:sz w:val="24"/>
        </w:rPr>
      </w:pPr>
    </w:p>
    <w:p w:rsidR="00E15F14" w:rsidRDefault="00E15F14" w:rsidP="00E15F14">
      <w:pPr>
        <w:spacing w:line="360" w:lineRule="auto"/>
        <w:rPr>
          <w:rFonts w:ascii="宋体" w:hAnsi="宋体" w:cs="宋体" w:hint="eastAsia"/>
          <w:sz w:val="24"/>
          <w:u w:val="single"/>
        </w:rPr>
      </w:pPr>
      <w:r>
        <w:rPr>
          <w:rFonts w:ascii="宋体" w:hAnsi="宋体" w:cs="宋体" w:hint="eastAsia"/>
          <w:sz w:val="24"/>
        </w:rPr>
        <w:t>法定代表人或委托代理人：</w:t>
      </w:r>
      <w:r>
        <w:rPr>
          <w:rFonts w:ascii="宋体" w:hAnsi="宋体" w:cs="宋体" w:hint="eastAsia"/>
          <w:sz w:val="24"/>
          <w:u w:val="single"/>
        </w:rPr>
        <w:t xml:space="preserve">        签字或盖章                </w:t>
      </w:r>
    </w:p>
    <w:p w:rsidR="00E15F14" w:rsidRDefault="00E15F14" w:rsidP="00E15F14">
      <w:pPr>
        <w:spacing w:line="360" w:lineRule="auto"/>
        <w:ind w:firstLine="425"/>
        <w:rPr>
          <w:rFonts w:ascii="宋体" w:hAnsi="宋体" w:cs="宋体" w:hint="eastAsia"/>
          <w:sz w:val="24"/>
          <w:u w:val="single"/>
        </w:rPr>
      </w:pPr>
    </w:p>
    <w:p w:rsidR="00E15F14" w:rsidRDefault="00E15F14" w:rsidP="00E15F14">
      <w:pPr>
        <w:spacing w:line="360" w:lineRule="auto"/>
        <w:rPr>
          <w:rFonts w:ascii="宋体" w:hAnsi="宋体" w:cs="宋体" w:hint="eastAsia"/>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E15F14" w:rsidRDefault="00E15F14" w:rsidP="00E15F14">
      <w:pPr>
        <w:rPr>
          <w:rFonts w:hint="eastAsia"/>
        </w:rPr>
      </w:pPr>
    </w:p>
    <w:p w:rsidR="00E15F14" w:rsidRDefault="00E15F14" w:rsidP="00E15F14">
      <w:pPr>
        <w:rPr>
          <w:rFonts w:ascii="仿宋_GB2312" w:eastAsia="仿宋_GB2312" w:hAnsi="仿宋_GB2312" w:cs="仿宋_GB2312" w:hint="eastAsia"/>
          <w:sz w:val="36"/>
          <w:szCs w:val="36"/>
        </w:rPr>
      </w:pPr>
      <w:r>
        <w:rPr>
          <w:rFonts w:hint="eastAsia"/>
        </w:rPr>
        <w:t xml:space="preserve"> </w:t>
      </w:r>
    </w:p>
    <w:p w:rsidR="005645C4" w:rsidRDefault="005645C4"/>
    <w:sectPr w:rsidR="005645C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5F14"/>
    <w:rsid w:val="005645C4"/>
    <w:rsid w:val="00E15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15F14"/>
    <w:pPr>
      <w:widowControl w:val="0"/>
      <w:jc w:val="both"/>
    </w:pPr>
    <w:rPr>
      <w:rFonts w:ascii="Calibri" w:eastAsia="宋体" w:hAnsi="Calibri" w:cs="Times New Roman"/>
      <w:szCs w:val="24"/>
    </w:rPr>
  </w:style>
  <w:style w:type="paragraph" w:styleId="2">
    <w:name w:val="heading 2"/>
    <w:basedOn w:val="a"/>
    <w:next w:val="a"/>
    <w:link w:val="2Char"/>
    <w:qFormat/>
    <w:rsid w:val="00E15F14"/>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E15F14"/>
    <w:rPr>
      <w:rFonts w:ascii="Arial" w:eastAsia="黑体" w:hAnsi="Arial" w:cs="Times New Roman"/>
      <w:b/>
      <w:bCs/>
      <w:sz w:val="32"/>
      <w:szCs w:val="32"/>
    </w:rPr>
  </w:style>
  <w:style w:type="paragraph" w:customStyle="1" w:styleId="a0">
    <w:name w:val="表格文字"/>
    <w:basedOn w:val="a"/>
    <w:next w:val="a4"/>
    <w:uiPriority w:val="99"/>
    <w:qFormat/>
    <w:rsid w:val="00E15F14"/>
  </w:style>
  <w:style w:type="paragraph" w:styleId="a4">
    <w:name w:val="Body Text"/>
    <w:basedOn w:val="a"/>
    <w:link w:val="Char"/>
    <w:qFormat/>
    <w:rsid w:val="00E15F14"/>
    <w:pPr>
      <w:tabs>
        <w:tab w:val="left" w:pos="105"/>
        <w:tab w:val="left" w:pos="735"/>
        <w:tab w:val="left" w:pos="945"/>
        <w:tab w:val="left" w:pos="3360"/>
      </w:tabs>
      <w:spacing w:line="360" w:lineRule="exact"/>
      <w:jc w:val="center"/>
    </w:pPr>
    <w:rPr>
      <w:rFonts w:ascii="仿宋_GB2312" w:eastAsia="仿宋_GB2312"/>
      <w:sz w:val="28"/>
    </w:rPr>
  </w:style>
  <w:style w:type="character" w:customStyle="1" w:styleId="Char">
    <w:name w:val="正文文本 Char"/>
    <w:basedOn w:val="a1"/>
    <w:link w:val="a4"/>
    <w:rsid w:val="00E15F14"/>
    <w:rPr>
      <w:rFonts w:ascii="仿宋_GB2312" w:eastAsia="仿宋_GB2312" w:hAnsi="Calibri"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2020-07-23T09:10:00Z</dcterms:created>
  <dcterms:modified xsi:type="dcterms:W3CDTF">2020-07-23T09:11:00Z</dcterms:modified>
</cp:coreProperties>
</file>