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岱山县义务教育领域基层政务公开标准目录（县级）</w:t>
      </w:r>
    </w:p>
    <w:p>
      <w:pPr>
        <w:rPr>
          <w:rFonts w:hint="eastAsia"/>
          <w:lang w:eastAsia="zh-CN"/>
        </w:rPr>
      </w:pPr>
    </w:p>
    <w:tbl>
      <w:tblPr>
        <w:tblStyle w:val="6"/>
        <w:tblW w:w="15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780"/>
        <w:gridCol w:w="720"/>
        <w:gridCol w:w="591"/>
        <w:gridCol w:w="2039"/>
        <w:gridCol w:w="1346"/>
        <w:gridCol w:w="809"/>
        <w:gridCol w:w="764"/>
        <w:gridCol w:w="2291"/>
        <w:gridCol w:w="630"/>
        <w:gridCol w:w="700"/>
        <w:gridCol w:w="660"/>
        <w:gridCol w:w="770"/>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序号</w:t>
            </w:r>
          </w:p>
        </w:tc>
        <w:tc>
          <w:tcPr>
            <w:tcW w:w="209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公开事项</w:t>
            </w:r>
          </w:p>
        </w:tc>
        <w:tc>
          <w:tcPr>
            <w:tcW w:w="20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公开内容（要素）</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公开依据</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公开主体</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公开渠道和载体（用“</w:t>
            </w:r>
            <w:r>
              <w:rPr>
                <w:rFonts w:hint="eastAsia" w:asciiTheme="minorEastAsia" w:hAnsiTheme="minorEastAsia" w:eastAsiaTheme="minorEastAsia" w:cstheme="minorEastAsia"/>
                <w:b/>
                <w:bCs/>
                <w:sz w:val="16"/>
                <w:szCs w:val="16"/>
                <w:highlight w:val="none"/>
                <w:vertAlign w:val="baseline"/>
                <w:lang w:val="en-US" w:eastAsia="zh-CN"/>
              </w:rPr>
              <w:sym w:font="Wingdings 2" w:char="0052"/>
            </w:r>
            <w:r>
              <w:rPr>
                <w:rFonts w:hint="eastAsia" w:asciiTheme="minorEastAsia" w:hAnsiTheme="minorEastAsia" w:eastAsiaTheme="minorEastAsia" w:cstheme="minorEastAsia"/>
                <w:b/>
                <w:bCs/>
                <w:sz w:val="16"/>
                <w:szCs w:val="16"/>
                <w:highlight w:val="none"/>
                <w:vertAlign w:val="baseline"/>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一级事项</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二级事项</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三级事项</w:t>
            </w:r>
          </w:p>
        </w:tc>
        <w:tc>
          <w:tcPr>
            <w:tcW w:w="20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highlight w:val="none"/>
                <w:vertAlign w:val="baseline"/>
                <w:lang w:eastAsia="zh-CN"/>
              </w:rPr>
            </w:pPr>
            <w:r>
              <w:rPr>
                <w:rFonts w:hint="eastAsia" w:asciiTheme="minorEastAsia" w:hAnsiTheme="minorEastAsia" w:eastAsiaTheme="minorEastAsia" w:cstheme="minorEastAsia"/>
                <w:b/>
                <w:bCs/>
                <w:sz w:val="16"/>
                <w:szCs w:val="16"/>
                <w:highlight w:val="none"/>
                <w:vertAlign w:val="baseline"/>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sz w:val="16"/>
                <w:szCs w:val="16"/>
                <w:highlight w:val="none"/>
                <w:lang w:eastAsia="zh-CN"/>
              </w:rPr>
              <w:t>政策文件</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kern w:val="2"/>
                <w:sz w:val="16"/>
                <w:szCs w:val="16"/>
                <w:highlight w:val="none"/>
                <w:vertAlign w:val="baseline"/>
                <w:lang w:val="en-US" w:eastAsia="zh-CN" w:bidi="ar-SA"/>
              </w:rPr>
            </w:pPr>
            <w:r>
              <w:rPr>
                <w:rFonts w:hint="eastAsia" w:asciiTheme="minorEastAsia" w:hAnsiTheme="minorEastAsia" w:eastAsiaTheme="minorEastAsia" w:cstheme="minorEastAsia"/>
                <w:sz w:val="16"/>
                <w:szCs w:val="16"/>
                <w:highlight w:val="none"/>
                <w:lang w:eastAsia="zh-CN"/>
              </w:rPr>
              <w:t>教育法律</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cstheme="minorEastAsia"/>
                <w:color w:val="000000"/>
                <w:sz w:val="16"/>
                <w:szCs w:val="16"/>
                <w:highlight w:val="none"/>
                <w:lang w:eastAsia="zh-CN"/>
              </w:rPr>
              <w:t>《中华人民共和国教育法》《中华人民共和国义务教育法》</w:t>
            </w: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民办教育促进法》《</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教师法》《</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国家通用语言文字法》</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kern w:val="2"/>
                <w:sz w:val="16"/>
                <w:szCs w:val="16"/>
                <w:highlight w:val="none"/>
                <w:vertAlign w:val="baseline"/>
                <w:lang w:val="en-US" w:eastAsia="zh-CN" w:bidi="ar-SA"/>
              </w:rPr>
            </w:pPr>
            <w:r>
              <w:rPr>
                <w:rFonts w:hint="eastAsia" w:asciiTheme="minorEastAsia" w:hAnsiTheme="minorEastAsia" w:eastAsiaTheme="minorEastAsia" w:cstheme="minorEastAsia"/>
                <w:sz w:val="16"/>
                <w:szCs w:val="16"/>
                <w:highlight w:val="none"/>
                <w:vertAlign w:val="baseline"/>
                <w:lang w:eastAsia="zh-CN"/>
              </w:rPr>
              <w:t>规范性文件</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cstheme="minorEastAsia"/>
                <w:b w:val="0"/>
                <w:bCs w:val="0"/>
                <w:sz w:val="16"/>
                <w:szCs w:val="16"/>
                <w:highlight w:val="none"/>
                <w:vertAlign w:val="baseline"/>
                <w:lang w:eastAsia="zh-CN"/>
              </w:rPr>
              <w:t>部门和地方政府规章、各类教育政策文件</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教育概况</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kern w:val="2"/>
                <w:sz w:val="16"/>
                <w:szCs w:val="16"/>
                <w:highlight w:val="none"/>
                <w:vertAlign w:val="baseline"/>
                <w:lang w:val="en-US" w:eastAsia="zh-CN" w:bidi="ar-SA"/>
              </w:rPr>
            </w:pPr>
            <w:r>
              <w:rPr>
                <w:rFonts w:hint="eastAsia" w:asciiTheme="minorEastAsia" w:hAnsiTheme="minorEastAsia" w:eastAsiaTheme="minorEastAsia" w:cstheme="minorEastAsia"/>
                <w:color w:val="000000"/>
                <w:sz w:val="16"/>
                <w:szCs w:val="16"/>
                <w:highlight w:val="none"/>
              </w:rPr>
              <w:t>教育事业发展主要情况</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教育事业发展主要情况</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统计法》《</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政府信息公开条例》《教育统计管理规定》</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r>
              <w:rPr>
                <w:rFonts w:hint="eastAsia" w:asciiTheme="minorEastAsia" w:hAnsiTheme="minorEastAsia" w:eastAsiaTheme="minorEastAsia" w:cstheme="minorEastAsia"/>
                <w:color w:val="000000"/>
                <w:sz w:val="16"/>
                <w:szCs w:val="16"/>
                <w:highlight w:val="none"/>
              </w:rPr>
              <w:t>教育布局规 划</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r>
              <w:rPr>
                <w:rFonts w:hint="eastAsia" w:asciiTheme="minorEastAsia" w:hAnsiTheme="minorEastAsia" w:eastAsiaTheme="minorEastAsia" w:cstheme="minorEastAsia"/>
                <w:color w:val="000000"/>
                <w:sz w:val="16"/>
                <w:szCs w:val="16"/>
                <w:highlight w:val="none"/>
              </w:rPr>
              <w:t>学校专项布局规划、五年计划等相关信息</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kern w:val="2"/>
                <w:sz w:val="16"/>
                <w:szCs w:val="16"/>
                <w:highlight w:val="none"/>
                <w:vertAlign w:val="baseline"/>
                <w:lang w:val="en-US" w:eastAsia="zh-CN" w:bidi="ar-SA"/>
              </w:rPr>
            </w:pPr>
            <w:r>
              <w:rPr>
                <w:rFonts w:hint="eastAsia" w:asciiTheme="minorEastAsia" w:hAnsiTheme="minorEastAsia" w:eastAsiaTheme="minorEastAsia" w:cstheme="minorEastAsia"/>
                <w:color w:val="000000"/>
                <w:sz w:val="16"/>
                <w:szCs w:val="16"/>
                <w:highlight w:val="none"/>
              </w:rPr>
              <w:t>教育统计数据</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学校数据、在校生数据、教师数据、办学条件数据、</w:t>
            </w:r>
            <w:r>
              <w:rPr>
                <w:rFonts w:hint="eastAsia" w:asciiTheme="minorEastAsia" w:hAnsiTheme="minorEastAsia" w:cstheme="minorEastAsia"/>
                <w:color w:val="000000"/>
                <w:sz w:val="16"/>
                <w:szCs w:val="16"/>
                <w:highlight w:val="none"/>
                <w:lang w:eastAsia="zh-CN"/>
              </w:rPr>
              <w:t>全县</w:t>
            </w:r>
            <w:r>
              <w:rPr>
                <w:rFonts w:hint="eastAsia" w:asciiTheme="minorEastAsia" w:hAnsiTheme="minorEastAsia" w:eastAsiaTheme="minorEastAsia" w:cstheme="minorEastAsia"/>
                <w:color w:val="000000"/>
                <w:sz w:val="16"/>
                <w:szCs w:val="16"/>
                <w:highlight w:val="none"/>
              </w:rPr>
              <w:t>汇总数据</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kern w:val="2"/>
                <w:sz w:val="16"/>
                <w:szCs w:val="16"/>
                <w:highlight w:val="none"/>
                <w:vertAlign w:val="baseline"/>
                <w:lang w:val="en-US" w:eastAsia="zh-CN" w:bidi="ar-SA"/>
              </w:rPr>
            </w:pPr>
            <w:r>
              <w:rPr>
                <w:rFonts w:hint="eastAsia" w:asciiTheme="minorEastAsia" w:hAnsiTheme="minorEastAsia" w:eastAsiaTheme="minorEastAsia" w:cstheme="minorEastAsia"/>
                <w:color w:val="000000"/>
                <w:sz w:val="16"/>
                <w:szCs w:val="16"/>
                <w:highlight w:val="none"/>
              </w:rPr>
              <w:t>义务教育学校名录</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学校名称、学校地址、办学层次、办学类型、办公电话</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民办学校信息</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kern w:val="2"/>
                <w:sz w:val="16"/>
                <w:szCs w:val="16"/>
                <w:highlight w:val="none"/>
                <w:vertAlign w:val="baseline"/>
                <w:lang w:val="en-US" w:eastAsia="zh-CN" w:bidi="ar-SA"/>
              </w:rPr>
            </w:pPr>
            <w:r>
              <w:rPr>
                <w:rFonts w:hint="eastAsia" w:asciiTheme="minorEastAsia" w:hAnsiTheme="minorEastAsia" w:eastAsiaTheme="minorEastAsia" w:cstheme="minorEastAsia"/>
                <w:color w:val="000000"/>
                <w:sz w:val="16"/>
                <w:szCs w:val="16"/>
                <w:highlight w:val="none"/>
              </w:rPr>
              <w:t>民办学校办学基本信息</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学校名称、办学许可证、办学规模、联系方式</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民办教育促进法》《</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政府信息公开条例》《国务院关于鼓励社会力量兴办教育 促进民办教育健康发展的若干意见》</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民办学校设立、变更、终止等事项行政审批、备案信息</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法律依据、办理流程、审批结果</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cstheme="minorEastAsia"/>
                <w:color w:val="000000"/>
                <w:sz w:val="16"/>
                <w:szCs w:val="16"/>
                <w:highlight w:val="none"/>
                <w:lang w:eastAsia="zh-CN"/>
              </w:rPr>
              <w:t>日常</w:t>
            </w:r>
            <w:r>
              <w:rPr>
                <w:rFonts w:hint="eastAsia" w:asciiTheme="minorEastAsia" w:hAnsiTheme="minorEastAsia" w:eastAsiaTheme="minorEastAsia" w:cstheme="minorEastAsia"/>
                <w:color w:val="000000"/>
                <w:sz w:val="16"/>
                <w:szCs w:val="16"/>
                <w:highlight w:val="none"/>
              </w:rPr>
              <w:t>监管信息</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lang w:eastAsia="zh-CN"/>
              </w:rPr>
            </w:pPr>
            <w:r>
              <w:rPr>
                <w:rFonts w:hint="eastAsia" w:asciiTheme="minorEastAsia" w:hAnsiTheme="minorEastAsia" w:eastAsiaTheme="minorEastAsia" w:cstheme="minorEastAsia"/>
                <w:color w:val="000000"/>
                <w:sz w:val="16"/>
                <w:szCs w:val="16"/>
                <w:highlight w:val="none"/>
              </w:rPr>
              <w:t>年检指标、年检程序、年检结果、行政处罚信息</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lang w:eastAsia="zh-CN"/>
              </w:rPr>
              <w:t>计划与</w:t>
            </w:r>
            <w:r>
              <w:rPr>
                <w:rFonts w:hint="eastAsia" w:asciiTheme="minorEastAsia" w:hAnsiTheme="minorEastAsia" w:eastAsiaTheme="minorEastAsia" w:cstheme="minorEastAsia"/>
                <w:color w:val="000000"/>
                <w:sz w:val="16"/>
                <w:szCs w:val="16"/>
                <w:highlight w:val="none"/>
              </w:rPr>
              <w:t>财务信息</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val="en-US" w:eastAsia="zh-CN"/>
              </w:rPr>
            </w:pPr>
            <w:r>
              <w:rPr>
                <w:rFonts w:hint="eastAsia" w:asciiTheme="minorEastAsia" w:hAnsiTheme="minorEastAsia" w:cstheme="minorEastAsia"/>
                <w:sz w:val="16"/>
                <w:szCs w:val="16"/>
                <w:highlight w:val="none"/>
                <w:lang w:eastAsia="zh-CN"/>
              </w:rPr>
              <w:t>经费预算与财务使用</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lang w:eastAsia="zh-CN"/>
              </w:rPr>
            </w:pPr>
            <w:r>
              <w:rPr>
                <w:rFonts w:hint="eastAsia" w:asciiTheme="minorEastAsia" w:hAnsiTheme="minorEastAsia" w:eastAsiaTheme="minorEastAsia" w:cstheme="minorEastAsia"/>
                <w:color w:val="000000"/>
                <w:sz w:val="16"/>
                <w:szCs w:val="16"/>
                <w:highlight w:val="none"/>
              </w:rPr>
              <w:t>财务管理及监督办法、教学仪器设备采购、学校 食堂财务管理、放心店管理政策规定等</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r>
              <w:rPr>
                <w:rFonts w:hint="eastAsia" w:asciiTheme="minorEastAsia" w:hAnsiTheme="minorEastAsia" w:eastAsiaTheme="minorEastAsia" w:cstheme="minorEastAsia"/>
                <w:color w:val="000000"/>
                <w:sz w:val="16"/>
                <w:szCs w:val="16"/>
                <w:highlight w:val="none"/>
              </w:rPr>
              <w:t>年度经费预决算信息</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lang w:eastAsia="zh-CN"/>
              </w:rPr>
            </w:pPr>
            <w:r>
              <w:rPr>
                <w:rFonts w:hint="eastAsia" w:asciiTheme="minorEastAsia" w:hAnsiTheme="minorEastAsia" w:eastAsiaTheme="minorEastAsia" w:cstheme="minorEastAsia"/>
                <w:color w:val="000000"/>
                <w:sz w:val="16"/>
                <w:szCs w:val="16"/>
                <w:highlight w:val="none"/>
                <w:lang w:eastAsia="zh-CN"/>
              </w:rPr>
              <w:t>收费项目及收费标准</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val="en-US" w:eastAsia="zh-CN"/>
              </w:rPr>
            </w:pP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lang w:val="en-US" w:eastAsia="zh-CN"/>
              </w:rPr>
            </w:pPr>
            <w:r>
              <w:rPr>
                <w:rFonts w:hint="eastAsia" w:asciiTheme="minorEastAsia" w:hAnsiTheme="minorEastAsia" w:eastAsiaTheme="minorEastAsia" w:cstheme="minorEastAsia"/>
                <w:color w:val="000000"/>
                <w:sz w:val="16"/>
                <w:szCs w:val="16"/>
                <w:highlight w:val="none"/>
                <w:lang w:eastAsia="zh-CN"/>
              </w:rPr>
              <w:t>社会</w:t>
            </w:r>
            <w:r>
              <w:rPr>
                <w:rFonts w:hint="eastAsia" w:asciiTheme="minorEastAsia" w:hAnsiTheme="minorEastAsia" w:eastAsiaTheme="minorEastAsia" w:cstheme="minorEastAsia"/>
                <w:color w:val="000000"/>
                <w:sz w:val="16"/>
                <w:szCs w:val="16"/>
                <w:highlight w:val="none"/>
                <w:lang w:val="en-US" w:eastAsia="zh-CN"/>
              </w:rPr>
              <w:t>捐赠管理</w:t>
            </w:r>
            <w:r>
              <w:rPr>
                <w:rFonts w:hint="eastAsia" w:asciiTheme="minorEastAsia" w:hAnsiTheme="minorEastAsia" w:cstheme="minorEastAsia"/>
                <w:color w:val="000000"/>
                <w:sz w:val="16"/>
                <w:szCs w:val="16"/>
                <w:highlight w:val="none"/>
                <w:lang w:val="en-US" w:eastAsia="zh-CN"/>
              </w:rPr>
              <w:t>相关</w:t>
            </w:r>
            <w:r>
              <w:rPr>
                <w:rFonts w:hint="eastAsia" w:asciiTheme="minorEastAsia" w:hAnsiTheme="minorEastAsia" w:eastAsiaTheme="minorEastAsia" w:cstheme="minorEastAsia"/>
                <w:color w:val="000000"/>
                <w:sz w:val="16"/>
                <w:szCs w:val="16"/>
                <w:highlight w:val="none"/>
                <w:lang w:val="en-US" w:eastAsia="zh-CN"/>
              </w:rPr>
              <w:t>信息</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lang w:val="en-US" w:eastAsia="zh-CN"/>
              </w:rPr>
              <w:t>招生管理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lang w:eastAsia="zh-CN"/>
              </w:rPr>
              <w:t>学校介绍</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办学性质、办学地点、办学规模、办学基本条件 、联系方式</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r>
              <w:rPr>
                <w:rFonts w:hint="eastAsia" w:asciiTheme="minorEastAsia" w:hAnsiTheme="minorEastAsia" w:eastAsiaTheme="minorEastAsia" w:cstheme="minorEastAsia"/>
                <w:sz w:val="16"/>
                <w:szCs w:val="16"/>
                <w:highlight w:val="none"/>
              </w:rPr>
              <w:t>《教育部关于进一步做好小学升入初中免试就近入学工作的实施意见》《教育部关于推进中小学信息公开工作的意见》</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lang w:eastAsia="zh-CN"/>
              </w:rPr>
              <w:t>招生政策</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rPr>
              <w:t>各校招生工作实施方案；随迁子女入学办法；部分适龄儿童或少年延缓入学、休学政策</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招生计划</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rPr>
              <w:t>各校本年度招生计划</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招生范围</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rPr>
              <w:t>招生范围、学区划分详细情况</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lang w:eastAsia="zh-CN"/>
              </w:rPr>
              <w:t>招生结果</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rPr>
              <w:t>各校本年度招生结果</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rPr>
              <w:t>学生管理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学籍管理</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区域内义务教育阶段学生休学、复学、转学相关政策及所需材料和办理流程；适龄儿童延缓入学所需材料及办理流程；学籍证明、毕（结）业证书遗失办理学历证明确认</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rPr>
              <w:t>《</w:t>
            </w:r>
            <w:r>
              <w:rPr>
                <w:rFonts w:hint="eastAsia" w:asciiTheme="minorEastAsia" w:hAnsiTheme="minorEastAsia" w:cstheme="minorEastAsia"/>
                <w:sz w:val="16"/>
                <w:szCs w:val="16"/>
                <w:highlight w:val="none"/>
                <w:lang w:eastAsia="zh-CN"/>
              </w:rPr>
              <w:t>中华人民共和国</w:t>
            </w:r>
            <w:r>
              <w:rPr>
                <w:rFonts w:hint="eastAsia" w:asciiTheme="minorEastAsia" w:hAnsiTheme="minorEastAsia" w:eastAsiaTheme="minorEastAsia" w:cstheme="minorEastAsia"/>
                <w:sz w:val="16"/>
                <w:szCs w:val="16"/>
                <w:highlight w:val="none"/>
              </w:rPr>
              <w:t>义务教育法》</w:t>
            </w: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r>
              <w:rPr>
                <w:rFonts w:hint="eastAsia" w:asciiTheme="minorEastAsia" w:hAnsiTheme="minorEastAsia" w:eastAsiaTheme="minorEastAsia" w:cstheme="minorEastAsia"/>
                <w:sz w:val="16"/>
                <w:szCs w:val="16"/>
                <w:highlight w:val="none"/>
              </w:rPr>
              <w:t>《中小学生学籍管理办法》</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学生资助政策</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统一城乡义务教育“两免一补”政策</w:t>
            </w:r>
            <w:r>
              <w:rPr>
                <w:rFonts w:hint="eastAsia" w:asciiTheme="minorEastAsia" w:hAnsiTheme="minorEastAsia" w:cstheme="minorEastAsia"/>
                <w:color w:val="000000"/>
                <w:sz w:val="16"/>
                <w:szCs w:val="16"/>
                <w:highlight w:val="none"/>
                <w:lang w:eastAsia="zh-CN"/>
              </w:rPr>
              <w:t>、农村义务教育学生营养改善计划（有关政策法规、规章、规范性文件；组织机构和职责，举报电话、信箱或电子邮箱；供餐企业、托餐家庭名单；学校食堂饭菜价格、带量食谱；学校膳食委员会名单；学校管理人员陪餐情况；食品安全突发事件应急预案；供餐企业（单位）配套管理制度，食品安全责任人、供餐方签约人；食品安全突发事件应急预案。）</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政府信息公开条例》《国务院关于进一步完善城乡义务教育经费保障机制的通知》</w:t>
            </w:r>
            <w:r>
              <w:rPr>
                <w:rFonts w:hint="eastAsia" w:asciiTheme="minorEastAsia" w:hAnsiTheme="minorEastAsia" w:cstheme="minorEastAsia"/>
                <w:color w:val="000000"/>
                <w:sz w:val="16"/>
                <w:szCs w:val="16"/>
                <w:highlight w:val="none"/>
                <w:lang w:eastAsia="zh-CN"/>
              </w:rPr>
              <w:t>等</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学生评优奖励</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省市县“三好学生”“优秀学生干部”评选标准；评比方法；表彰名单等</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r>
              <w:rPr>
                <w:rFonts w:hint="eastAsia" w:asciiTheme="minorEastAsia" w:hAnsiTheme="minorEastAsia" w:cstheme="minorEastAsia"/>
                <w:color w:val="000000"/>
                <w:sz w:val="16"/>
                <w:szCs w:val="16"/>
                <w:highlight w:val="none"/>
                <w:lang w:eastAsia="zh-CN"/>
              </w:rPr>
              <w:t>、</w:t>
            </w:r>
            <w:r>
              <w:rPr>
                <w:rFonts w:hint="eastAsia" w:asciiTheme="minorEastAsia" w:hAnsiTheme="minorEastAsia" w:eastAsiaTheme="minorEastAsia" w:cstheme="minorEastAsia"/>
                <w:sz w:val="16"/>
                <w:szCs w:val="16"/>
                <w:highlight w:val="none"/>
              </w:rPr>
              <w:t>省市县表彰文件</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优待政策</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rPr>
              <w:t>《</w:t>
            </w:r>
            <w:r>
              <w:rPr>
                <w:rFonts w:hint="eastAsia" w:asciiTheme="minorEastAsia" w:hAnsiTheme="minorEastAsia" w:cstheme="minorEastAsia"/>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r>
              <w:rPr>
                <w:rFonts w:hint="eastAsia" w:asciiTheme="minorEastAsia" w:hAnsiTheme="minorEastAsia" w:eastAsiaTheme="minorEastAsia" w:cstheme="minorEastAsia"/>
                <w:sz w:val="16"/>
                <w:szCs w:val="16"/>
                <w:highlight w:val="none"/>
              </w:rPr>
              <w:t>《军人子女教育优待办法》《国务院办公厅关于严格执行党和国家民族政策有关问题的通知》</w:t>
            </w:r>
            <w:r>
              <w:rPr>
                <w:rFonts w:hint="eastAsia" w:asciiTheme="minorEastAsia" w:hAnsiTheme="minorEastAsia" w:cstheme="minorEastAsia"/>
                <w:sz w:val="16"/>
                <w:szCs w:val="16"/>
                <w:highlight w:val="none"/>
                <w:lang w:eastAsia="zh-CN"/>
              </w:rPr>
              <w:t>《中华人民共和国归侨侨眷权益保护法》</w:t>
            </w:r>
            <w:r>
              <w:rPr>
                <w:rFonts w:hint="eastAsia" w:asciiTheme="minorEastAsia" w:hAnsiTheme="minorEastAsia" w:eastAsiaTheme="minorEastAsia" w:cstheme="minorEastAsia"/>
                <w:sz w:val="16"/>
                <w:szCs w:val="16"/>
                <w:highlight w:val="none"/>
              </w:rPr>
              <w:t>《教育部、国务院台湾事务办公室关于进一步做好台湾同胞子女在大陆中小学和幼儿园就读工作的若干意见》等</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教师管理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教师培训</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教师培训政策文件、培训项目组织实施通知</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教育法》《</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教师法》</w:t>
            </w:r>
            <w:bookmarkStart w:id="0" w:name="_GoBack"/>
            <w:bookmarkEnd w:id="0"/>
            <w:r>
              <w:rPr>
                <w:rFonts w:hint="eastAsia" w:asciiTheme="minorEastAsia" w:hAnsiTheme="minorEastAsia" w:cstheme="minorEastAsia"/>
                <w:color w:val="000000"/>
                <w:sz w:val="16"/>
                <w:szCs w:val="16"/>
                <w:highlight w:val="none"/>
                <w:lang w:eastAsia="zh-CN"/>
              </w:rPr>
              <w:t>《中华人民共和国政府信息公开条例》</w:t>
            </w:r>
            <w:r>
              <w:rPr>
                <w:rFonts w:hint="eastAsia" w:asciiTheme="minorEastAsia" w:hAnsiTheme="minorEastAsia" w:eastAsiaTheme="minorEastAsia" w:cstheme="minorEastAsia"/>
                <w:color w:val="000000"/>
                <w:sz w:val="16"/>
                <w:szCs w:val="16"/>
                <w:highlight w:val="none"/>
              </w:rPr>
              <w:t>《中小学教师继续教育规定》</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教师资格认定</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教师资格认定申请材料；参加体检时间、医疗机构名单、体检合格标准；认定结果；咨询方式、监督举报方式、常见问题等</w:t>
            </w:r>
            <w:r>
              <w:rPr>
                <w:rFonts w:hint="eastAsia" w:asciiTheme="minorEastAsia" w:hAnsiTheme="minorEastAsia" w:eastAsiaTheme="minorEastAsia" w:cstheme="minorEastAsia"/>
                <w:color w:val="000000"/>
                <w:sz w:val="16"/>
                <w:szCs w:val="16"/>
                <w:highlight w:val="none"/>
                <w:lang w:eastAsia="zh-CN"/>
              </w:rPr>
              <w:t>；</w:t>
            </w:r>
            <w:r>
              <w:rPr>
                <w:rFonts w:hint="eastAsia" w:asciiTheme="minorEastAsia" w:hAnsiTheme="minorEastAsia" w:eastAsiaTheme="minorEastAsia" w:cstheme="minorEastAsia"/>
                <w:color w:val="000000"/>
                <w:sz w:val="16"/>
                <w:szCs w:val="16"/>
                <w:highlight w:val="none"/>
              </w:rPr>
              <w:t>中小学、幼儿园教师资格证书补发、换发政策及流程</w:t>
            </w:r>
            <w:r>
              <w:rPr>
                <w:rFonts w:hint="eastAsia" w:asciiTheme="minorEastAsia" w:hAnsiTheme="minorEastAsia" w:cstheme="minorEastAsia"/>
                <w:color w:val="000000"/>
                <w:sz w:val="16"/>
                <w:szCs w:val="16"/>
                <w:highlight w:val="none"/>
                <w:lang w:eastAsia="zh-CN"/>
              </w:rPr>
              <w:t>；教师资格定期注册</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教师法》《</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教师资格条例》及实施办法、《</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政府信息公开条例》《教育部关于印发〈教师资格证书管理规定〉的通知》</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教师公开招聘</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教师招聘计划和公告</w:t>
            </w:r>
            <w:r>
              <w:rPr>
                <w:rFonts w:hint="eastAsia" w:asciiTheme="minorEastAsia" w:hAnsiTheme="minorEastAsia" w:cstheme="minorEastAsia"/>
                <w:color w:val="000000"/>
                <w:sz w:val="16"/>
                <w:szCs w:val="16"/>
                <w:highlight w:val="none"/>
                <w:lang w:eastAsia="zh-CN"/>
              </w:rPr>
              <w:t>；</w:t>
            </w:r>
            <w:r>
              <w:rPr>
                <w:rFonts w:hint="eastAsia" w:asciiTheme="minorEastAsia" w:hAnsiTheme="minorEastAsia" w:eastAsiaTheme="minorEastAsia" w:cstheme="minorEastAsia"/>
                <w:color w:val="000000"/>
                <w:sz w:val="16"/>
                <w:szCs w:val="16"/>
                <w:highlight w:val="none"/>
              </w:rPr>
              <w:t>拟聘用人员名单公示</w:t>
            </w:r>
            <w:r>
              <w:rPr>
                <w:rFonts w:hint="eastAsia" w:asciiTheme="minorEastAsia" w:hAnsiTheme="minorEastAsia" w:cstheme="minorEastAsia"/>
                <w:color w:val="000000"/>
                <w:sz w:val="16"/>
                <w:szCs w:val="16"/>
                <w:highlight w:val="none"/>
                <w:lang w:eastAsia="zh-CN"/>
              </w:rPr>
              <w:t>；</w:t>
            </w:r>
            <w:r>
              <w:rPr>
                <w:rFonts w:hint="eastAsia" w:asciiTheme="minorEastAsia" w:hAnsiTheme="minorEastAsia" w:eastAsiaTheme="minorEastAsia" w:cstheme="minorEastAsia"/>
                <w:color w:val="000000"/>
                <w:sz w:val="16"/>
                <w:szCs w:val="16"/>
                <w:highlight w:val="none"/>
              </w:rPr>
              <w:t>特岗教师招聘</w:t>
            </w:r>
            <w:r>
              <w:rPr>
                <w:rFonts w:hint="eastAsia" w:asciiTheme="minorEastAsia" w:hAnsiTheme="minorEastAsia" w:eastAsiaTheme="minorEastAsia" w:cstheme="minorEastAsia"/>
                <w:color w:val="000000"/>
                <w:sz w:val="16"/>
                <w:szCs w:val="16"/>
                <w:highlight w:val="none"/>
                <w:lang w:eastAsia="zh-CN"/>
              </w:rPr>
              <w:t>（</w:t>
            </w:r>
            <w:r>
              <w:rPr>
                <w:rFonts w:hint="eastAsia" w:asciiTheme="minorEastAsia" w:hAnsiTheme="minorEastAsia" w:eastAsiaTheme="minorEastAsia" w:cstheme="minorEastAsia"/>
                <w:color w:val="000000"/>
                <w:sz w:val="16"/>
                <w:szCs w:val="16"/>
                <w:highlight w:val="none"/>
              </w:rPr>
              <w:t>岗位设置管理政策、条件、程序等；特岗教师招聘文件及招聘公告；初审结果；笔试成绩；资格复审结果；参加面试人员、面试成绩；进入考察人员名单；拟聘用人员名单；最终聘用结果</w:t>
            </w:r>
            <w:r>
              <w:rPr>
                <w:rFonts w:hint="eastAsia" w:asciiTheme="minorEastAsia" w:hAnsiTheme="minorEastAsia" w:eastAsiaTheme="minorEastAsia" w:cstheme="minorEastAsia"/>
                <w:color w:val="000000"/>
                <w:sz w:val="16"/>
                <w:szCs w:val="16"/>
                <w:highlight w:val="none"/>
                <w:lang w:eastAsia="zh-CN"/>
              </w:rPr>
              <w:t>）</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政府信息公开条例》《事业单位公开招聘人员暂行规定》《关于进一步规范事业单位公开招聘工作的通知》《人力资源社会保障部关于事业单位公开招聘岗位条件设置有关问题的通知》</w:t>
            </w:r>
            <w:r>
              <w:rPr>
                <w:rFonts w:hint="eastAsia" w:asciiTheme="minorEastAsia" w:hAnsiTheme="minorEastAsia" w:cstheme="minorEastAsia"/>
                <w:color w:val="000000"/>
                <w:sz w:val="16"/>
                <w:szCs w:val="16"/>
                <w:highlight w:val="none"/>
                <w:lang w:eastAsia="zh-CN"/>
              </w:rPr>
              <w:t>等</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教师行为规范</w:t>
            </w:r>
          </w:p>
        </w:tc>
        <w:tc>
          <w:tcPr>
            <w:tcW w:w="5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教师职业行为准则及违规处理办法</w:t>
            </w:r>
            <w:r>
              <w:rPr>
                <w:rFonts w:hint="eastAsia" w:asciiTheme="minorEastAsia" w:hAnsiTheme="minorEastAsia" w:cstheme="minorEastAsia"/>
                <w:color w:val="000000"/>
                <w:sz w:val="16"/>
                <w:szCs w:val="16"/>
                <w:highlight w:val="none"/>
                <w:lang w:eastAsia="zh-CN"/>
              </w:rPr>
              <w:t>；</w:t>
            </w:r>
            <w:r>
              <w:rPr>
                <w:rFonts w:hint="eastAsia" w:asciiTheme="minorEastAsia" w:hAnsiTheme="minorEastAsia" w:eastAsiaTheme="minorEastAsia" w:cstheme="minorEastAsia"/>
                <w:color w:val="000000"/>
                <w:sz w:val="16"/>
                <w:szCs w:val="16"/>
                <w:highlight w:val="none"/>
              </w:rPr>
              <w:t>对教师有严重违反教师职业行为准则的行政处罚信息</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7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5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教师评优评先</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优秀教师的表彰、奖励等行政奖励信息公示</w:t>
            </w:r>
            <w:r>
              <w:rPr>
                <w:rFonts w:hint="eastAsia" w:asciiTheme="minorEastAsia" w:hAnsiTheme="minorEastAsia" w:eastAsiaTheme="minorEastAsia" w:cstheme="minorEastAsia"/>
                <w:color w:val="000000"/>
                <w:sz w:val="16"/>
                <w:szCs w:val="16"/>
                <w:highlight w:val="none"/>
                <w:lang w:eastAsia="zh-CN"/>
              </w:rPr>
              <w:t>；</w:t>
            </w:r>
            <w:r>
              <w:rPr>
                <w:rFonts w:hint="eastAsia" w:asciiTheme="minorEastAsia" w:hAnsiTheme="minorEastAsia" w:eastAsiaTheme="minorEastAsia" w:cstheme="minorEastAsia"/>
                <w:color w:val="000000"/>
                <w:sz w:val="16"/>
                <w:szCs w:val="16"/>
                <w:highlight w:val="none"/>
              </w:rPr>
              <w:t>任教30年乡村教师以上教师申请荣誉证书相关政策</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教师法》《</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政府信息公开条例》《中共中央 国务院关于全面深化新时代教师队伍建设改革的意见》《关于做好乡村学校从教30年教师荣誉证书颁发工作的通知》</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教师职称评审</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评审政策、评审通知、学校拟推荐人选名单、评审结果、最终结果</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政府信息公开条例》《人力资源社会保障部教育部关于印发深化中小学教师职称制度改革的指导意见的通知》</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乡村教师生活补助</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管理制度、实施方案、实施时间、补助范围、发放对象、补助档次标准、发放情况</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政府信息公开条例》《教育部 财政部关于落实2013年中央1号文件要求对在连片特困地区工作的乡村教师给予生活补助的通知》《教育部关于加强乡村教师生活补助经费管理有关工作的通知》</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普通话培训及测试</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开展普通话培训、测试的通知；测试结果查询</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政府信息公开条例》《普通话水平测试管理规定》</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sz w:val="16"/>
                <w:szCs w:val="16"/>
                <w:highlight w:val="none"/>
              </w:rPr>
              <w:t>重要政策执行情况</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控辍保学</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sz w:val="16"/>
                <w:szCs w:val="16"/>
                <w:highlight w:val="none"/>
              </w:rPr>
              <w:t>“一县一策”控辍保学工作方案；年度工作进展情况（含义务教育学生失学、辍学的总体情况，建档立卡家庭贫困学生总体就学情况）；督导检查结果公告；典型经验和有效做法</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r>
              <w:rPr>
                <w:rFonts w:hint="eastAsia" w:asciiTheme="minorEastAsia" w:hAnsiTheme="minorEastAsia" w:eastAsiaTheme="minorEastAsia" w:cstheme="minorEastAsia"/>
                <w:sz w:val="16"/>
                <w:szCs w:val="16"/>
                <w:highlight w:val="none"/>
              </w:rPr>
              <w:t>《国务院办公厅关于进一步加强控辍保学提高义务教育巩固水平的通知</w:t>
            </w:r>
            <w:r>
              <w:rPr>
                <w:rFonts w:hint="eastAsia" w:asciiTheme="minorEastAsia" w:hAnsiTheme="minorEastAsia" w:eastAsiaTheme="minorEastAsia" w:cstheme="minorEastAsia"/>
                <w:color w:val="000000"/>
                <w:sz w:val="16"/>
                <w:szCs w:val="16"/>
                <w:highlight w:val="none"/>
              </w:rPr>
              <w:t>》</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学校体育评价</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r>
              <w:rPr>
                <w:rFonts w:hint="eastAsia" w:asciiTheme="minorEastAsia" w:hAnsiTheme="minorEastAsia" w:cstheme="minorEastAsia"/>
                <w:color w:val="000000"/>
                <w:sz w:val="16"/>
                <w:szCs w:val="16"/>
                <w:highlight w:val="none"/>
                <w:lang w:eastAsia="zh-CN"/>
              </w:rPr>
              <w:t>、</w:t>
            </w:r>
            <w:r>
              <w:rPr>
                <w:rFonts w:hint="eastAsia" w:asciiTheme="minorEastAsia" w:hAnsiTheme="minorEastAsia" w:eastAsiaTheme="minorEastAsia" w:cstheme="minorEastAsia"/>
                <w:color w:val="000000"/>
                <w:sz w:val="16"/>
                <w:szCs w:val="16"/>
                <w:highlight w:val="none"/>
              </w:rPr>
              <w:t>教育部关于印发《学生体质健康监测评价办法》等三个文件的通知</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学校美育评价</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w:t>
            </w:r>
            <w:r>
              <w:rPr>
                <w:rFonts w:hint="eastAsia" w:asciiTheme="minorEastAsia" w:hAnsiTheme="minorEastAsia" w:cstheme="minorEastAsia"/>
                <w:color w:val="000000"/>
                <w:sz w:val="16"/>
                <w:szCs w:val="16"/>
                <w:highlight w:val="none"/>
                <w:lang w:eastAsia="zh-CN"/>
              </w:rPr>
              <w:t>、</w:t>
            </w:r>
            <w:r>
              <w:rPr>
                <w:rFonts w:hint="eastAsia" w:asciiTheme="minorEastAsia" w:hAnsiTheme="minorEastAsia" w:eastAsiaTheme="minorEastAsia" w:cstheme="minorEastAsia"/>
                <w:color w:val="000000"/>
                <w:sz w:val="16"/>
                <w:szCs w:val="16"/>
                <w:highlight w:val="none"/>
              </w:rPr>
              <w:t>教育部关于印发《中小学生艺术素质测评办法》等三个文件的通知</w:t>
            </w: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教育督导</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机构队伍</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督导部门组成、督学名单</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政府信息公开条例》《教育督导条例》《县域义务教育均衡发展督导评估暂行办法》</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r>
              <w:rPr>
                <w:rFonts w:hint="eastAsia" w:asciiTheme="minorEastAsia" w:hAnsiTheme="minorEastAsia" w:eastAsiaTheme="minorEastAsia" w:cstheme="minorEastAsia"/>
                <w:color w:val="000000"/>
                <w:sz w:val="16"/>
                <w:szCs w:val="16"/>
                <w:highlight w:val="none"/>
              </w:rPr>
              <w:t>学校督导评估</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r>
              <w:rPr>
                <w:rFonts w:hint="eastAsia" w:asciiTheme="minorEastAsia" w:hAnsiTheme="minorEastAsia" w:eastAsiaTheme="minorEastAsia" w:cstheme="minorEastAsia"/>
                <w:color w:val="000000"/>
                <w:sz w:val="16"/>
                <w:szCs w:val="16"/>
                <w:highlight w:val="none"/>
              </w:rPr>
              <w:t>年度督导工作计划内容、责任区划分和责任督学名单、责任督学日常督导事项，学校督导评估的办法、指标体系、督导评估报告</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义务教育均衡发展督导评估</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义务教育均衡发展有关政策文件、职责权限、管理流程、监督方式、年度工作计划等，义务教育均衡发展状况自评方案及结果，省级教育督导机构对县进行督导评估的工作安排、评估结果</w:t>
            </w:r>
            <w:r>
              <w:rPr>
                <w:rFonts w:hint="eastAsia" w:asciiTheme="minorEastAsia" w:hAnsiTheme="minorEastAsia" w:cstheme="minorEastAsia"/>
                <w:color w:val="000000"/>
                <w:sz w:val="16"/>
                <w:szCs w:val="16"/>
                <w:highlight w:val="none"/>
                <w:lang w:eastAsia="zh-CN"/>
              </w:rPr>
              <w:t>，国务院教育督导委员对义务教育发展均衡县进行认定的结果、报告</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校园安全</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校园安全管理</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20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lang w:eastAsia="zh-CN"/>
              </w:rPr>
            </w:pPr>
            <w:r>
              <w:rPr>
                <w:rFonts w:hint="eastAsia" w:asciiTheme="minorEastAsia" w:hAnsiTheme="minorEastAsia" w:eastAsiaTheme="minorEastAsia" w:cstheme="minorEastAsia"/>
                <w:color w:val="000000"/>
                <w:sz w:val="16"/>
                <w:szCs w:val="16"/>
                <w:highlight w:val="none"/>
              </w:rPr>
              <w:t>校园安全管理法律法规、配套管理制度，学生住宿、用餐、组织活动等安全管理情况，校园安全突发事件应急预案、预警信息、应对情况、调查处理情况，校车使用许可申请政策规定及申请流程</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rPr>
            </w:pPr>
            <w:r>
              <w:rPr>
                <w:rFonts w:hint="eastAsia" w:asciiTheme="minorEastAsia" w:hAnsiTheme="minorEastAsia" w:eastAsiaTheme="minorEastAsia" w:cstheme="minorEastAsia"/>
                <w:color w:val="000000"/>
                <w:sz w:val="16"/>
                <w:szCs w:val="16"/>
                <w:highlight w:val="none"/>
              </w:rPr>
              <w:t>《</w:t>
            </w:r>
            <w:r>
              <w:rPr>
                <w:rFonts w:hint="eastAsia" w:asciiTheme="minorEastAsia" w:hAnsiTheme="minorEastAsia" w:cstheme="minorEastAsia"/>
                <w:color w:val="000000"/>
                <w:sz w:val="16"/>
                <w:szCs w:val="16"/>
                <w:highlight w:val="none"/>
                <w:lang w:eastAsia="zh-CN"/>
              </w:rPr>
              <w:t>中华人民共和国</w:t>
            </w:r>
            <w:r>
              <w:rPr>
                <w:rFonts w:hint="eastAsia" w:asciiTheme="minorEastAsia" w:hAnsiTheme="minorEastAsia" w:eastAsiaTheme="minorEastAsia" w:cstheme="minorEastAsia"/>
                <w:color w:val="000000"/>
                <w:sz w:val="16"/>
                <w:szCs w:val="16"/>
                <w:highlight w:val="none"/>
              </w:rPr>
              <w:t>政府信息公开条例》《国务院办公厅关于加强中小学幼儿园安全风险防控体系建设的意见》《教育部关于推进中小学信息公开工作的意见》《校车安全管理条例》</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color w:val="000000"/>
                <w:sz w:val="16"/>
                <w:szCs w:val="16"/>
                <w:highlight w:val="none"/>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岱山县教育局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highlight w:val="none"/>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bl>
    <w:p>
      <w:pPr>
        <w:keepNext w:val="0"/>
        <w:keepLines w:val="0"/>
        <w:pageBreakBefore w:val="0"/>
        <w:kinsoku/>
        <w:wordWrap/>
        <w:overflowPunct/>
        <w:topLinePunct w:val="0"/>
        <w:autoSpaceDE/>
        <w:autoSpaceDN/>
        <w:bidi w:val="0"/>
        <w:adjustRightInd/>
        <w:snapToGrid/>
        <w:spacing w:line="200" w:lineRule="exact"/>
        <w:textAlignment w:val="auto"/>
        <w:rPr>
          <w:rFonts w:hint="eastAsia" w:asciiTheme="minorEastAsia" w:hAnsiTheme="minorEastAsia" w:eastAsiaTheme="minorEastAsia" w:cstheme="minorEastAsia"/>
          <w:sz w:val="16"/>
          <w:szCs w:val="16"/>
          <w:lang w:eastAsia="zh-CN"/>
        </w:rPr>
      </w:pPr>
    </w:p>
    <w:sectPr>
      <w:headerReference r:id="rId3" w:type="default"/>
      <w:footerReference r:id="rId4" w:type="default"/>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16AAA"/>
    <w:rsid w:val="02256DFF"/>
    <w:rsid w:val="041C4EEE"/>
    <w:rsid w:val="067476DF"/>
    <w:rsid w:val="06EA7F58"/>
    <w:rsid w:val="18D17EA9"/>
    <w:rsid w:val="220C1C50"/>
    <w:rsid w:val="2E5E46AC"/>
    <w:rsid w:val="35EE0676"/>
    <w:rsid w:val="36C92EDB"/>
    <w:rsid w:val="36E62EFE"/>
    <w:rsid w:val="40675CA3"/>
    <w:rsid w:val="497F4157"/>
    <w:rsid w:val="4C82253F"/>
    <w:rsid w:val="525353B7"/>
    <w:rsid w:val="57DF5027"/>
    <w:rsid w:val="5C5C1D3E"/>
    <w:rsid w:val="627C3EC3"/>
    <w:rsid w:val="656E7AFA"/>
    <w:rsid w:val="6A480F24"/>
    <w:rsid w:val="703D08D8"/>
    <w:rsid w:val="71056940"/>
    <w:rsid w:val="71F3476A"/>
    <w:rsid w:val="73412F6E"/>
    <w:rsid w:val="77F40342"/>
    <w:rsid w:val="7C4D7F87"/>
    <w:rsid w:val="EF5A53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2022-06-17T19:04:00Z</dcterms:created>
  <dc:creator>Administrator</dc:creator>
  <cp:lastModifiedBy>cxb</cp:lastModifiedBy>
  <dcterms:modified xsi:type="dcterms:W3CDTF">2024-03-25T08:58:01Z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6E7C745355E6E47C19CC006632E35751</vt:lpwstr>
  </property>
</Properties>
</file>