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0ED" w:rsidRPr="004F241D" w:rsidRDefault="001E00ED" w:rsidP="001E00ED">
      <w:pPr>
        <w:autoSpaceDN w:val="0"/>
        <w:spacing w:afterLines="50" w:line="560" w:lineRule="exact"/>
        <w:jc w:val="left"/>
        <w:rPr>
          <w:rFonts w:ascii="仿宋_GB2312" w:eastAsia="仿宋_GB2312" w:hAnsi="仿宋_GB2312" w:cs="仿宋_GB2312"/>
          <w:sz w:val="32"/>
          <w:szCs w:val="32"/>
        </w:rPr>
      </w:pPr>
      <w:r w:rsidRPr="004F241D">
        <w:rPr>
          <w:rFonts w:ascii="仿宋_GB2312" w:eastAsia="仿宋_GB2312" w:hAnsi="仿宋_GB2312" w:cs="仿宋_GB2312" w:hint="eastAsia"/>
          <w:sz w:val="32"/>
          <w:szCs w:val="32"/>
        </w:rPr>
        <w:t>附件</w:t>
      </w:r>
      <w:r w:rsidRPr="004F241D">
        <w:rPr>
          <w:rFonts w:ascii="仿宋_GB2312" w:eastAsia="仿宋_GB2312" w:hAnsi="仿宋_GB2312" w:cs="仿宋_GB2312"/>
          <w:sz w:val="32"/>
          <w:szCs w:val="32"/>
        </w:rPr>
        <w:t>2</w:t>
      </w:r>
    </w:p>
    <w:p w:rsidR="001E00ED" w:rsidRPr="00985BC8" w:rsidRDefault="001E00ED" w:rsidP="001E00ED">
      <w:pPr>
        <w:autoSpaceDN w:val="0"/>
        <w:spacing w:afterLines="50" w:line="560" w:lineRule="exact"/>
        <w:jc w:val="center"/>
        <w:rPr>
          <w:rFonts w:ascii="方正小标宋简体" w:eastAsia="方正小标宋简体" w:hAnsi="宋体" w:cs="宋体"/>
          <w:kern w:val="0"/>
          <w:sz w:val="44"/>
          <w:szCs w:val="44"/>
        </w:rPr>
      </w:pPr>
      <w:r w:rsidRPr="00985BC8">
        <w:rPr>
          <w:rFonts w:ascii="方正小标宋简体" w:eastAsia="方正小标宋简体" w:hAnsi="宋体" w:cs="宋体" w:hint="eastAsia"/>
          <w:kern w:val="0"/>
          <w:sz w:val="44"/>
          <w:szCs w:val="44"/>
        </w:rPr>
        <w:t>岱山县教育局</w:t>
      </w:r>
      <w:r w:rsidRPr="00985BC8">
        <w:rPr>
          <w:rFonts w:ascii="方正小标宋简体" w:eastAsia="方正小标宋简体" w:hAnsi="宋体" w:cs="宋体"/>
          <w:kern w:val="0"/>
          <w:sz w:val="44"/>
          <w:szCs w:val="44"/>
        </w:rPr>
        <w:t>2020</w:t>
      </w:r>
      <w:r w:rsidRPr="00985BC8">
        <w:rPr>
          <w:rFonts w:ascii="方正小标宋简体" w:eastAsia="方正小标宋简体" w:hAnsi="宋体" w:cs="宋体" w:hint="eastAsia"/>
          <w:kern w:val="0"/>
          <w:sz w:val="44"/>
          <w:szCs w:val="44"/>
        </w:rPr>
        <w:t>年工作总结</w:t>
      </w:r>
    </w:p>
    <w:p w:rsidR="001E00ED" w:rsidRPr="00985BC8" w:rsidRDefault="001E00ED" w:rsidP="001E00ED">
      <w:pPr>
        <w:pStyle w:val="a6"/>
        <w:spacing w:line="560" w:lineRule="exact"/>
        <w:ind w:firstLine="210"/>
        <w:rPr>
          <w:b/>
          <w:sz w:val="28"/>
          <w:szCs w:val="28"/>
        </w:rPr>
      </w:pPr>
      <w:r w:rsidRPr="00985BC8">
        <w:t xml:space="preserve">                              </w:t>
      </w:r>
    </w:p>
    <w:p w:rsidR="001E00ED" w:rsidRPr="00985BC8" w:rsidRDefault="001E00ED" w:rsidP="001E00ED">
      <w:pPr>
        <w:snapToGrid w:val="0"/>
        <w:spacing w:line="560" w:lineRule="exact"/>
        <w:ind w:firstLineChars="200" w:firstLine="640"/>
        <w:rPr>
          <w:rFonts w:ascii="仿宋_GB2312" w:eastAsia="仿宋_GB2312" w:hAnsi="仿宋_GB2312" w:cs="仿宋_GB2312"/>
          <w:sz w:val="32"/>
          <w:szCs w:val="32"/>
        </w:rPr>
      </w:pPr>
      <w:r w:rsidRPr="00985BC8">
        <w:rPr>
          <w:rFonts w:ascii="仿宋_GB2312" w:eastAsia="仿宋_GB2312" w:hAnsi="仿宋_GB2312" w:cs="仿宋_GB2312"/>
          <w:sz w:val="32"/>
          <w:szCs w:val="32"/>
        </w:rPr>
        <w:t>2020</w:t>
      </w:r>
      <w:r w:rsidRPr="00985BC8">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县教育</w:t>
      </w:r>
      <w:r w:rsidRPr="00985BC8">
        <w:rPr>
          <w:rFonts w:ascii="仿宋_GB2312" w:eastAsia="仿宋_GB2312" w:hAnsi="仿宋_GB2312" w:cs="仿宋_GB2312" w:hint="eastAsia"/>
          <w:sz w:val="32"/>
          <w:szCs w:val="32"/>
        </w:rPr>
        <w:t>局以党的十九大精神、习近平总书记系列重要讲话精神和全国、省、市、县教育大会精神为指导，以办好人民满意教育为宗旨，</w:t>
      </w:r>
      <w:r w:rsidRPr="00985BC8">
        <w:rPr>
          <w:rFonts w:ascii="仿宋" w:eastAsia="仿宋" w:hAnsi="仿宋" w:hint="eastAsia"/>
          <w:sz w:val="32"/>
          <w:szCs w:val="32"/>
        </w:rPr>
        <w:t>深化改革促发展，力补短板提质量，积极创建全国义务教育优质均衡发展县，奋力</w:t>
      </w:r>
      <w:r w:rsidRPr="00985BC8">
        <w:rPr>
          <w:rFonts w:ascii="仿宋_GB2312" w:eastAsia="仿宋_GB2312" w:hAnsi="仿宋_GB2312" w:cs="仿宋_GB2312" w:hint="eastAsia"/>
          <w:sz w:val="32"/>
          <w:szCs w:val="32"/>
        </w:rPr>
        <w:t>谱写了岱山教育发展新篇章。</w:t>
      </w:r>
    </w:p>
    <w:p w:rsidR="001E00ED" w:rsidRPr="00985BC8" w:rsidRDefault="001E00ED" w:rsidP="001E00ED">
      <w:pPr>
        <w:pStyle w:val="ListParagraph"/>
        <w:numPr>
          <w:ilvl w:val="0"/>
          <w:numId w:val="1"/>
        </w:numPr>
        <w:snapToGrid w:val="0"/>
        <w:spacing w:line="560" w:lineRule="exact"/>
        <w:ind w:firstLineChars="0"/>
        <w:rPr>
          <w:rFonts w:ascii="黑体" w:eastAsia="黑体" w:hAnsi="黑体"/>
          <w:sz w:val="32"/>
          <w:szCs w:val="32"/>
        </w:rPr>
      </w:pPr>
      <w:r w:rsidRPr="00985BC8">
        <w:rPr>
          <w:rFonts w:ascii="黑体" w:eastAsia="黑体" w:hAnsi="黑体"/>
          <w:sz w:val="32"/>
          <w:szCs w:val="32"/>
        </w:rPr>
        <w:t>2020</w:t>
      </w:r>
      <w:r w:rsidRPr="00985BC8">
        <w:rPr>
          <w:rFonts w:ascii="黑体" w:eastAsia="黑体" w:hAnsi="黑体" w:hint="eastAsia"/>
          <w:sz w:val="32"/>
          <w:szCs w:val="32"/>
        </w:rPr>
        <w:t>年工作总结</w:t>
      </w:r>
    </w:p>
    <w:p w:rsidR="001E00ED" w:rsidRPr="00985BC8" w:rsidRDefault="001E00ED" w:rsidP="001E00ED">
      <w:pPr>
        <w:pStyle w:val="ListParagraph"/>
        <w:numPr>
          <w:ilvl w:val="0"/>
          <w:numId w:val="2"/>
        </w:numPr>
        <w:snapToGrid w:val="0"/>
        <w:spacing w:line="560" w:lineRule="exact"/>
        <w:ind w:firstLineChars="0"/>
        <w:rPr>
          <w:rFonts w:ascii="楷体" w:eastAsia="楷体" w:hAnsi="楷体"/>
          <w:b/>
          <w:sz w:val="32"/>
          <w:szCs w:val="32"/>
        </w:rPr>
      </w:pPr>
      <w:r w:rsidRPr="00985BC8">
        <w:rPr>
          <w:rFonts w:ascii="楷体" w:eastAsia="楷体" w:hAnsi="楷体" w:hint="eastAsia"/>
          <w:b/>
          <w:sz w:val="32"/>
          <w:szCs w:val="32"/>
        </w:rPr>
        <w:t>突出引领，党的建设得到全面加强</w:t>
      </w:r>
    </w:p>
    <w:p w:rsidR="001E00ED" w:rsidRPr="00985BC8" w:rsidRDefault="001E00ED" w:rsidP="001E00ED">
      <w:pPr>
        <w:snapToGrid w:val="0"/>
        <w:spacing w:line="560" w:lineRule="exact"/>
        <w:ind w:firstLineChars="200" w:firstLine="643"/>
        <w:rPr>
          <w:rFonts w:ascii="仿宋" w:eastAsia="仿宋" w:hAnsi="仿宋"/>
          <w:sz w:val="32"/>
          <w:szCs w:val="32"/>
        </w:rPr>
      </w:pPr>
      <w:r w:rsidRPr="005F0FC7">
        <w:rPr>
          <w:rFonts w:ascii="仿宋_GB2312" w:eastAsia="仿宋_GB2312" w:hAnsi="仿宋" w:hint="eastAsia"/>
          <w:b/>
          <w:sz w:val="32"/>
          <w:szCs w:val="32"/>
        </w:rPr>
        <w:t>1.学校党建基础进一步夯实。</w:t>
      </w:r>
      <w:r w:rsidRPr="00985BC8">
        <w:rPr>
          <w:rFonts w:ascii="仿宋" w:eastAsia="仿宋" w:hAnsi="仿宋" w:hint="eastAsia"/>
          <w:sz w:val="32"/>
          <w:szCs w:val="32"/>
        </w:rPr>
        <w:t>在全县范围内推进中小学校党组织领导下的校长负责制试点工作，出台试点工作实施方案和工作规则，明确学校党组织书记与校长的责权，对列入试点工作的</w:t>
      </w:r>
      <w:r w:rsidRPr="00985BC8">
        <w:rPr>
          <w:rFonts w:ascii="仿宋" w:eastAsia="仿宋" w:hAnsi="仿宋"/>
          <w:sz w:val="32"/>
          <w:szCs w:val="32"/>
        </w:rPr>
        <w:t>20</w:t>
      </w:r>
      <w:r w:rsidRPr="00985BC8">
        <w:rPr>
          <w:rFonts w:ascii="仿宋" w:eastAsia="仿宋" w:hAnsi="仿宋" w:hint="eastAsia"/>
          <w:sz w:val="32"/>
          <w:szCs w:val="32"/>
        </w:rPr>
        <w:t>个基层党组织进行问题梳理和整改，强化学校党组织把方向、作决策、带队伍、保落实的领导职责。充实基层党组织力量，加强学校党政班子建设，选拔了</w:t>
      </w:r>
      <w:r w:rsidRPr="00985BC8">
        <w:rPr>
          <w:rFonts w:ascii="仿宋" w:eastAsia="仿宋" w:hAnsi="仿宋"/>
          <w:sz w:val="32"/>
          <w:szCs w:val="32"/>
        </w:rPr>
        <w:t>18</w:t>
      </w:r>
      <w:r w:rsidRPr="00985BC8">
        <w:rPr>
          <w:rFonts w:ascii="仿宋" w:eastAsia="仿宋" w:hAnsi="仿宋" w:hint="eastAsia"/>
          <w:sz w:val="32"/>
          <w:szCs w:val="32"/>
        </w:rPr>
        <w:t>名优秀年轻党员干部担任校级领导，</w:t>
      </w:r>
      <w:r w:rsidRPr="00985BC8">
        <w:rPr>
          <w:rFonts w:ascii="仿宋_GB2312" w:eastAsia="仿宋_GB2312" w:hint="eastAsia"/>
          <w:sz w:val="32"/>
          <w:szCs w:val="32"/>
        </w:rPr>
        <w:t>其中</w:t>
      </w:r>
      <w:r w:rsidRPr="00985BC8">
        <w:rPr>
          <w:rFonts w:ascii="仿宋_GB2312" w:eastAsia="仿宋_GB2312"/>
          <w:sz w:val="32"/>
          <w:szCs w:val="32"/>
        </w:rPr>
        <w:t>85</w:t>
      </w:r>
      <w:r w:rsidRPr="00985BC8">
        <w:rPr>
          <w:rFonts w:ascii="仿宋_GB2312" w:eastAsia="仿宋_GB2312" w:hint="eastAsia"/>
          <w:sz w:val="32"/>
          <w:szCs w:val="32"/>
        </w:rPr>
        <w:t>后</w:t>
      </w:r>
      <w:r w:rsidRPr="00985BC8">
        <w:rPr>
          <w:rFonts w:ascii="仿宋_GB2312" w:eastAsia="仿宋_GB2312"/>
          <w:sz w:val="32"/>
          <w:szCs w:val="32"/>
        </w:rPr>
        <w:t>5</w:t>
      </w:r>
      <w:r w:rsidRPr="00985BC8">
        <w:rPr>
          <w:rFonts w:ascii="仿宋_GB2312" w:eastAsia="仿宋_GB2312" w:hint="eastAsia"/>
          <w:sz w:val="32"/>
          <w:szCs w:val="32"/>
        </w:rPr>
        <w:t>名</w:t>
      </w:r>
      <w:r w:rsidRPr="00985BC8">
        <w:rPr>
          <w:rFonts w:ascii="仿宋" w:eastAsia="仿宋" w:hAnsi="仿宋" w:hint="eastAsia"/>
          <w:sz w:val="32"/>
          <w:szCs w:val="32"/>
        </w:rPr>
        <w:t>；完成</w:t>
      </w:r>
      <w:r w:rsidRPr="00985BC8">
        <w:rPr>
          <w:rFonts w:ascii="仿宋" w:eastAsia="仿宋" w:hAnsi="仿宋"/>
          <w:sz w:val="32"/>
          <w:szCs w:val="32"/>
        </w:rPr>
        <w:t>9</w:t>
      </w:r>
      <w:r w:rsidRPr="00985BC8">
        <w:rPr>
          <w:rFonts w:ascii="仿宋" w:eastAsia="仿宋" w:hAnsi="仿宋" w:hint="eastAsia"/>
          <w:sz w:val="32"/>
          <w:szCs w:val="32"/>
        </w:rPr>
        <w:t>个基层党组织改选工作。制定下发《中共岱山县教育局委员会关于进一步规范基层党组织建设的通知》，实现系统内党组织和党建工作全覆盖，进一步加强了小规模幼儿园、民办幼儿园的党建自主造血功能。</w:t>
      </w:r>
    </w:p>
    <w:p w:rsidR="001E00ED" w:rsidRPr="00985BC8" w:rsidRDefault="001E00ED" w:rsidP="001E00ED">
      <w:pPr>
        <w:snapToGrid w:val="0"/>
        <w:spacing w:line="560" w:lineRule="exact"/>
        <w:ind w:firstLineChars="200" w:firstLine="643"/>
        <w:rPr>
          <w:rFonts w:ascii="仿宋" w:eastAsia="仿宋" w:hAnsi="仿宋"/>
          <w:sz w:val="32"/>
          <w:szCs w:val="32"/>
        </w:rPr>
      </w:pPr>
      <w:r w:rsidRPr="005F0FC7">
        <w:rPr>
          <w:rFonts w:ascii="仿宋_GB2312" w:eastAsia="仿宋_GB2312" w:hAnsi="仿宋" w:hint="eastAsia"/>
          <w:b/>
          <w:sz w:val="32"/>
          <w:szCs w:val="32"/>
        </w:rPr>
        <w:t>2.党管人才力度进一步增大</w:t>
      </w:r>
      <w:r w:rsidRPr="00985BC8">
        <w:rPr>
          <w:rFonts w:ascii="仿宋" w:eastAsia="仿宋" w:hAnsi="仿宋" w:hint="eastAsia"/>
          <w:b/>
          <w:sz w:val="32"/>
          <w:szCs w:val="32"/>
        </w:rPr>
        <w:t>。</w:t>
      </w:r>
      <w:r w:rsidRPr="00985BC8">
        <w:rPr>
          <w:rFonts w:ascii="仿宋" w:eastAsia="仿宋" w:hAnsi="仿宋" w:hint="eastAsia"/>
          <w:sz w:val="32"/>
          <w:szCs w:val="32"/>
        </w:rPr>
        <w:t>认真履行党委主体责任，专题研究教育系统人才工作，召开教育人才分类培养座谈会，明确今后五年分类培养目标。切实开展“不讲规矩、不守纪</w:t>
      </w:r>
      <w:r w:rsidRPr="00985BC8">
        <w:rPr>
          <w:rFonts w:ascii="仿宋" w:eastAsia="仿宋" w:hAnsi="仿宋" w:hint="eastAsia"/>
          <w:sz w:val="32"/>
          <w:szCs w:val="32"/>
        </w:rPr>
        <w:lastRenderedPageBreak/>
        <w:t>律、不担当、不作为”专项整治活动，努力解决党建、业务“两张皮”问题，强化党员干部自我革新、自我提高的政治自觉，积极营造自律务实、赶学比超的氛围。组织开展新教师师德专题汇报、老党员“我看新变化”活动、“身边的感动”师德征文等，加强师德教育和先进典型宣传；举办“岱山教育感谢有你”教职工荣退仪式、第</w:t>
      </w:r>
      <w:r w:rsidRPr="00985BC8">
        <w:rPr>
          <w:rFonts w:ascii="仿宋" w:eastAsia="仿宋" w:hAnsi="仿宋"/>
          <w:sz w:val="32"/>
          <w:szCs w:val="32"/>
        </w:rPr>
        <w:t>36</w:t>
      </w:r>
      <w:r w:rsidRPr="00985BC8">
        <w:rPr>
          <w:rFonts w:ascii="仿宋" w:eastAsia="仿宋" w:hAnsi="仿宋" w:hint="eastAsia"/>
          <w:sz w:val="32"/>
          <w:szCs w:val="32"/>
        </w:rPr>
        <w:t>个教师节庆祝活动，进一步营造尊师重教氛围；开展“寻找职工达人”、离退休教师健身走等活动，打造健康向上、团结和谐的教职工文化；全县九运会上，县教育局代表队在成人组和老年组比赛中均获第一。实施违法失信“黑名单”管理，推进信用教育建设。</w:t>
      </w:r>
    </w:p>
    <w:p w:rsidR="001E00ED" w:rsidRPr="00985BC8" w:rsidRDefault="001E00ED" w:rsidP="001E00ED">
      <w:pPr>
        <w:spacing w:line="560" w:lineRule="exact"/>
        <w:ind w:firstLineChars="200" w:firstLine="643"/>
        <w:rPr>
          <w:rFonts w:ascii="仿宋_GB2312" w:eastAsia="仿宋_GB2312"/>
          <w:sz w:val="32"/>
          <w:szCs w:val="32"/>
        </w:rPr>
      </w:pPr>
      <w:r w:rsidRPr="005F0FC7">
        <w:rPr>
          <w:rFonts w:ascii="仿宋_GB2312" w:eastAsia="仿宋_GB2312" w:hAnsi="仿宋" w:hint="eastAsia"/>
          <w:b/>
          <w:sz w:val="32"/>
          <w:szCs w:val="32"/>
        </w:rPr>
        <w:t>3.干部选用培养进一步规范。</w:t>
      </w:r>
      <w:r w:rsidRPr="00985BC8">
        <w:rPr>
          <w:rFonts w:ascii="仿宋" w:eastAsia="仿宋" w:hAnsi="仿宋" w:hint="eastAsia"/>
          <w:sz w:val="32"/>
          <w:szCs w:val="32"/>
        </w:rPr>
        <w:t>深化教育系统干部人事制度改革，完善学校选人用人机制，印发</w:t>
      </w:r>
      <w:r w:rsidRPr="00985BC8">
        <w:rPr>
          <w:rFonts w:ascii="仿宋_GB2312" w:eastAsia="仿宋_GB2312" w:hAnsi="仿宋_GB2312" w:cs="仿宋_GB2312" w:hint="eastAsia"/>
          <w:bCs/>
          <w:sz w:val="32"/>
          <w:szCs w:val="32"/>
        </w:rPr>
        <w:t>《岱山县教育局关于进一步规范学校内设机构和中层配置的规定》；</w:t>
      </w:r>
      <w:r w:rsidRPr="00985BC8">
        <w:rPr>
          <w:rFonts w:ascii="仿宋_GB2312" w:eastAsia="仿宋_GB2312" w:hAnsi="仿宋_GB2312" w:cs="仿宋_GB2312" w:hint="eastAsia"/>
          <w:sz w:val="32"/>
          <w:szCs w:val="32"/>
        </w:rPr>
        <w:t>积极开展股级干部竞聘上岗，有</w:t>
      </w:r>
      <w:r w:rsidRPr="00985BC8">
        <w:rPr>
          <w:rFonts w:ascii="仿宋_GB2312" w:eastAsia="仿宋_GB2312" w:hAnsi="仿宋_GB2312" w:cs="仿宋_GB2312"/>
          <w:sz w:val="32"/>
          <w:szCs w:val="32"/>
        </w:rPr>
        <w:t>5</w:t>
      </w:r>
      <w:r w:rsidRPr="00985BC8">
        <w:rPr>
          <w:rFonts w:ascii="仿宋_GB2312" w:eastAsia="仿宋_GB2312" w:hAnsi="仿宋_GB2312" w:cs="仿宋_GB2312" w:hint="eastAsia"/>
          <w:sz w:val="32"/>
          <w:szCs w:val="32"/>
        </w:rPr>
        <w:t>人通过竞聘担任学校负责人。</w:t>
      </w:r>
      <w:r w:rsidRPr="00985BC8">
        <w:rPr>
          <w:rFonts w:ascii="仿宋_GB2312" w:eastAsia="仿宋_GB2312" w:hint="eastAsia"/>
          <w:sz w:val="32"/>
          <w:szCs w:val="32"/>
        </w:rPr>
        <w:t>加强干部教育培养，</w:t>
      </w:r>
      <w:r w:rsidRPr="00985BC8">
        <w:rPr>
          <w:rFonts w:ascii="仿宋_GB2312" w:eastAsia="仿宋_GB2312" w:hAnsi="仿宋" w:cs="仿宋" w:hint="eastAsia"/>
          <w:sz w:val="32"/>
          <w:szCs w:val="32"/>
        </w:rPr>
        <w:t>出台并实施《岱山县教育系统基层学校干</w:t>
      </w:r>
      <w:r w:rsidRPr="00985BC8">
        <w:rPr>
          <w:rFonts w:ascii="仿宋_GB2312" w:eastAsia="仿宋_GB2312" w:hint="eastAsia"/>
          <w:sz w:val="32"/>
          <w:szCs w:val="32"/>
        </w:rPr>
        <w:t>部挂职锻炼实施办法》</w:t>
      </w:r>
      <w:r w:rsidRPr="00985BC8">
        <w:rPr>
          <w:rFonts w:ascii="仿宋_GB2312" w:eastAsia="仿宋_GB2312" w:hAnsi="仿宋_GB2312" w:cs="仿宋_GB2312" w:hint="eastAsia"/>
          <w:bCs/>
          <w:sz w:val="32"/>
          <w:szCs w:val="32"/>
        </w:rPr>
        <w:t>《岱山县教育系统中小学校、下属事业单位领导干部管理办法（暂行）》等，</w:t>
      </w:r>
      <w:r w:rsidRPr="00985BC8">
        <w:rPr>
          <w:rFonts w:ascii="仿宋_GB2312" w:eastAsia="仿宋_GB2312" w:hint="eastAsia"/>
          <w:sz w:val="32"/>
          <w:szCs w:val="32"/>
        </w:rPr>
        <w:t>建立局领导班子与年轻校级干部结对帮扶制度，组织开展教育系统基层党组织党建业务专题培训、校级后备干部培训班、校（园）长管理论坛等，着力提升基层党建干部、后备干部和校（园）长的综合素养和业务水平。</w:t>
      </w:r>
    </w:p>
    <w:p w:rsidR="001E00ED" w:rsidRPr="00985BC8" w:rsidRDefault="001E00ED" w:rsidP="001E00ED">
      <w:pPr>
        <w:spacing w:line="560" w:lineRule="exact"/>
        <w:ind w:firstLineChars="200" w:firstLine="643"/>
        <w:rPr>
          <w:rFonts w:ascii="仿宋" w:eastAsia="仿宋" w:hAnsi="仿宋"/>
          <w:sz w:val="32"/>
          <w:szCs w:val="32"/>
        </w:rPr>
      </w:pPr>
      <w:r w:rsidRPr="005F0FC7">
        <w:rPr>
          <w:rFonts w:ascii="仿宋_GB2312" w:eastAsia="仿宋_GB2312" w:hAnsi="仿宋" w:hint="eastAsia"/>
          <w:b/>
          <w:sz w:val="32"/>
          <w:szCs w:val="32"/>
        </w:rPr>
        <w:t>4.党风廉政建设进一步强化。</w:t>
      </w:r>
      <w:r w:rsidRPr="00985BC8">
        <w:rPr>
          <w:rFonts w:ascii="仿宋" w:eastAsia="仿宋" w:hAnsi="仿宋" w:hint="eastAsia"/>
          <w:sz w:val="32"/>
          <w:szCs w:val="32"/>
        </w:rPr>
        <w:t>制订党风廉政建设主体责任清单，明确局领导班子党风廉政建设和反腐败工作组织领导与责任分工。从遏制违规补课和加强内部审计两点着力，持续推进清廉校园建设。强化“八个严禁”，进一步规范全县中小学校和在职教师无偿辅导行为，严肃查处</w:t>
      </w:r>
      <w:r w:rsidRPr="00985BC8">
        <w:rPr>
          <w:rFonts w:ascii="仿宋" w:eastAsia="仿宋" w:hAnsi="仿宋"/>
          <w:sz w:val="32"/>
          <w:szCs w:val="32"/>
        </w:rPr>
        <w:t>2</w:t>
      </w:r>
      <w:r w:rsidRPr="00985BC8">
        <w:rPr>
          <w:rFonts w:ascii="仿宋" w:eastAsia="仿宋" w:hAnsi="仿宋" w:hint="eastAsia"/>
          <w:sz w:val="32"/>
          <w:szCs w:val="32"/>
        </w:rPr>
        <w:t>名违规</w:t>
      </w:r>
      <w:r w:rsidRPr="002C248D">
        <w:rPr>
          <w:rFonts w:ascii="仿宋" w:eastAsia="仿宋" w:hAnsi="仿宋" w:hint="eastAsia"/>
          <w:sz w:val="32"/>
          <w:szCs w:val="32"/>
        </w:rPr>
        <w:t>补课</w:t>
      </w:r>
      <w:r w:rsidRPr="00985BC8">
        <w:rPr>
          <w:rFonts w:ascii="仿宋" w:eastAsia="仿宋" w:hAnsi="仿宋" w:hint="eastAsia"/>
          <w:sz w:val="32"/>
          <w:szCs w:val="32"/>
        </w:rPr>
        <w:t>教师。成立教育系统内部审计工作领导小组及工作组，加强对大宗物品采购、小型基建项目等审计，全年完成</w:t>
      </w:r>
      <w:r w:rsidRPr="00985BC8">
        <w:rPr>
          <w:rFonts w:ascii="仿宋" w:eastAsia="仿宋" w:hAnsi="仿宋"/>
          <w:sz w:val="32"/>
          <w:szCs w:val="32"/>
        </w:rPr>
        <w:t>8</w:t>
      </w:r>
      <w:r w:rsidRPr="00985BC8">
        <w:rPr>
          <w:rFonts w:ascii="仿宋" w:eastAsia="仿宋" w:hAnsi="仿宋" w:hint="eastAsia"/>
          <w:sz w:val="32"/>
          <w:szCs w:val="32"/>
        </w:rPr>
        <w:t>所学校任期（离任）经济责任审计，涉及资金</w:t>
      </w:r>
      <w:r w:rsidRPr="00985BC8">
        <w:rPr>
          <w:rFonts w:ascii="仿宋" w:eastAsia="仿宋" w:hAnsi="仿宋"/>
          <w:sz w:val="32"/>
          <w:szCs w:val="32"/>
        </w:rPr>
        <w:t>2.97</w:t>
      </w:r>
      <w:r w:rsidRPr="00985BC8">
        <w:rPr>
          <w:rFonts w:ascii="仿宋" w:eastAsia="仿宋" w:hAnsi="仿宋" w:hint="eastAsia"/>
          <w:sz w:val="32"/>
          <w:szCs w:val="32"/>
        </w:rPr>
        <w:t>亿元，并对发现的</w:t>
      </w:r>
      <w:r w:rsidRPr="00985BC8">
        <w:rPr>
          <w:rFonts w:ascii="仿宋" w:eastAsia="仿宋" w:hAnsi="仿宋"/>
          <w:sz w:val="32"/>
          <w:szCs w:val="32"/>
        </w:rPr>
        <w:t>7</w:t>
      </w:r>
      <w:r w:rsidRPr="00985BC8">
        <w:rPr>
          <w:rFonts w:ascii="仿宋" w:eastAsia="仿宋" w:hAnsi="仿宋" w:hint="eastAsia"/>
          <w:sz w:val="32"/>
          <w:szCs w:val="32"/>
        </w:rPr>
        <w:t>个问题进行整改落实。</w:t>
      </w:r>
    </w:p>
    <w:p w:rsidR="001E00ED" w:rsidRPr="00985BC8" w:rsidRDefault="001E00ED" w:rsidP="001E00ED">
      <w:pPr>
        <w:pStyle w:val="ListParagraph"/>
        <w:numPr>
          <w:ilvl w:val="0"/>
          <w:numId w:val="2"/>
        </w:numPr>
        <w:snapToGrid w:val="0"/>
        <w:spacing w:line="560" w:lineRule="exact"/>
        <w:ind w:firstLineChars="0"/>
        <w:rPr>
          <w:rFonts w:ascii="楷体" w:eastAsia="楷体" w:hAnsi="楷体"/>
          <w:b/>
          <w:sz w:val="32"/>
          <w:szCs w:val="32"/>
        </w:rPr>
      </w:pPr>
      <w:r w:rsidRPr="00985BC8">
        <w:rPr>
          <w:rFonts w:ascii="楷体" w:eastAsia="楷体" w:hAnsi="楷体" w:hint="eastAsia"/>
          <w:b/>
          <w:sz w:val="32"/>
          <w:szCs w:val="32"/>
        </w:rPr>
        <w:t>补短攻坚，优质均衡县创建强力推进</w:t>
      </w:r>
    </w:p>
    <w:p w:rsidR="001E00ED" w:rsidRPr="00985BC8" w:rsidRDefault="001E00ED" w:rsidP="001E00ED">
      <w:pPr>
        <w:snapToGrid w:val="0"/>
        <w:spacing w:line="560" w:lineRule="exact"/>
        <w:ind w:firstLineChars="200" w:firstLine="640"/>
        <w:rPr>
          <w:rFonts w:ascii="仿宋" w:eastAsia="仿宋" w:hAnsi="仿宋"/>
          <w:sz w:val="32"/>
          <w:szCs w:val="32"/>
        </w:rPr>
      </w:pPr>
      <w:r w:rsidRPr="00985BC8">
        <w:rPr>
          <w:rFonts w:ascii="仿宋" w:eastAsia="仿宋" w:hAnsi="仿宋" w:hint="eastAsia"/>
          <w:sz w:val="32"/>
          <w:szCs w:val="32"/>
        </w:rPr>
        <w:t>大力开展全国义务教育优质均衡发展县创建攻坚工作。积极学习兄弟县区创建经验，摸清家底，明确重点。对照岱山实际，制定下发迎检攻坚阶段任务清单，确定重点任务、具体要求、时间节点，责任分解落实到位。对学校专用教室、生均公用面积、校园环境等薄弱点，进行“一校一策”整改。投入</w:t>
      </w:r>
      <w:r w:rsidRPr="00985BC8">
        <w:rPr>
          <w:rFonts w:ascii="仿宋" w:eastAsia="仿宋" w:hAnsi="仿宋"/>
          <w:sz w:val="32"/>
          <w:szCs w:val="32"/>
        </w:rPr>
        <w:t>1084</w:t>
      </w:r>
      <w:r w:rsidRPr="00985BC8">
        <w:rPr>
          <w:rFonts w:ascii="仿宋" w:eastAsia="仿宋" w:hAnsi="仿宋" w:hint="eastAsia"/>
          <w:sz w:val="32"/>
          <w:szCs w:val="32"/>
        </w:rPr>
        <w:t>万元，实施义务教育学校校园品质提升工程，共涉及</w:t>
      </w:r>
      <w:r w:rsidRPr="00985BC8">
        <w:rPr>
          <w:rFonts w:ascii="仿宋" w:eastAsia="仿宋" w:hAnsi="仿宋"/>
          <w:sz w:val="32"/>
          <w:szCs w:val="32"/>
        </w:rPr>
        <w:t>14</w:t>
      </w:r>
      <w:r w:rsidRPr="00985BC8">
        <w:rPr>
          <w:rFonts w:ascii="仿宋" w:eastAsia="仿宋" w:hAnsi="仿宋" w:hint="eastAsia"/>
          <w:sz w:val="32"/>
          <w:szCs w:val="32"/>
        </w:rPr>
        <w:t>所学校</w:t>
      </w:r>
      <w:r w:rsidRPr="00985BC8">
        <w:rPr>
          <w:rFonts w:ascii="仿宋" w:eastAsia="仿宋" w:hAnsi="仿宋"/>
          <w:sz w:val="32"/>
          <w:szCs w:val="32"/>
        </w:rPr>
        <w:t>16</w:t>
      </w:r>
      <w:r w:rsidRPr="00985BC8">
        <w:rPr>
          <w:rFonts w:ascii="仿宋" w:eastAsia="仿宋" w:hAnsi="仿宋" w:hint="eastAsia"/>
          <w:sz w:val="32"/>
          <w:szCs w:val="32"/>
        </w:rPr>
        <w:t>个项目，实施“销号制”跟踪管理，全力提升工作质效。组织全县责任区督学分组分片，对每所学校所有数据指标进行逐条核对，确保条条过硬过关。目前已全面完成创建迎评工作，等待省级评估；我县相关经验得到《中国教育报》的宣传。同时，认真开展政府履职考核相关工作，对照最新指标和责任清单，倒排时间，吃透要求，压实责任，强化问题导向，全面补短强弱，出色完成迎检任务。</w:t>
      </w:r>
    </w:p>
    <w:p w:rsidR="001E00ED" w:rsidRPr="00985BC8" w:rsidRDefault="001E00ED" w:rsidP="001E00ED">
      <w:pPr>
        <w:pStyle w:val="ListParagraph"/>
        <w:numPr>
          <w:ilvl w:val="0"/>
          <w:numId w:val="2"/>
        </w:numPr>
        <w:snapToGrid w:val="0"/>
        <w:spacing w:line="560" w:lineRule="exact"/>
        <w:ind w:firstLineChars="0"/>
        <w:rPr>
          <w:rFonts w:ascii="楷体" w:eastAsia="楷体" w:hAnsi="楷体"/>
          <w:b/>
          <w:sz w:val="32"/>
          <w:szCs w:val="32"/>
        </w:rPr>
      </w:pPr>
      <w:r w:rsidRPr="00985BC8">
        <w:rPr>
          <w:rFonts w:ascii="楷体" w:eastAsia="楷体" w:hAnsi="楷体" w:hint="eastAsia"/>
          <w:b/>
          <w:sz w:val="32"/>
          <w:szCs w:val="32"/>
        </w:rPr>
        <w:t>围绕焦点，防疫工作取得关键性成效</w:t>
      </w:r>
    </w:p>
    <w:p w:rsidR="001E00ED" w:rsidRPr="00985BC8" w:rsidRDefault="001E00ED" w:rsidP="001E00ED">
      <w:pPr>
        <w:snapToGrid w:val="0"/>
        <w:spacing w:line="560" w:lineRule="exact"/>
        <w:ind w:firstLineChars="200" w:firstLine="640"/>
        <w:rPr>
          <w:rFonts w:ascii="仿宋_GB2312" w:eastAsia="仿宋_GB2312"/>
          <w:sz w:val="32"/>
          <w:szCs w:val="32"/>
        </w:rPr>
      </w:pPr>
      <w:r w:rsidRPr="00985BC8">
        <w:rPr>
          <w:rFonts w:ascii="仿宋_GB2312" w:eastAsia="仿宋_GB2312" w:hint="eastAsia"/>
          <w:sz w:val="32"/>
          <w:szCs w:val="32"/>
        </w:rPr>
        <w:t>通过全域管理、多线推进、挂图作战，对全县</w:t>
      </w:r>
      <w:r w:rsidRPr="00985BC8">
        <w:rPr>
          <w:rFonts w:ascii="仿宋_GB2312" w:eastAsia="仿宋_GB2312"/>
          <w:sz w:val="32"/>
          <w:szCs w:val="32"/>
        </w:rPr>
        <w:t>15500</w:t>
      </w:r>
      <w:r w:rsidRPr="00985BC8">
        <w:rPr>
          <w:rFonts w:ascii="仿宋_GB2312" w:eastAsia="仿宋_GB2312" w:hint="eastAsia"/>
          <w:sz w:val="32"/>
          <w:szCs w:val="32"/>
        </w:rPr>
        <w:t>余名师生进行地毯式排摸，</w:t>
      </w:r>
      <w:r w:rsidRPr="00985BC8">
        <w:rPr>
          <w:rFonts w:ascii="仿宋" w:eastAsia="仿宋" w:hAnsi="仿宋" w:hint="eastAsia"/>
          <w:sz w:val="32"/>
          <w:szCs w:val="32"/>
        </w:rPr>
        <w:t>实施专班专岗，动态跟踪。</w:t>
      </w:r>
      <w:r w:rsidRPr="00985BC8">
        <w:rPr>
          <w:rFonts w:ascii="仿宋_GB2312" w:eastAsia="仿宋_GB2312" w:hint="eastAsia"/>
          <w:sz w:val="32"/>
          <w:szCs w:val="32"/>
        </w:rPr>
        <w:t>以局班子、驻局纪检组、师德师风建设领导小组等多层面常态化明查暗访及定期通报，强化学校及教师防控责任意识和防控工作纪律。</w:t>
      </w:r>
      <w:r w:rsidRPr="00985BC8">
        <w:rPr>
          <w:rFonts w:ascii="仿宋" w:eastAsia="仿宋" w:hAnsi="仿宋" w:hint="eastAsia"/>
          <w:sz w:val="32"/>
          <w:szCs w:val="32"/>
        </w:rPr>
        <w:t>注重宣传引导，多渠道开展防疫形势宣传和科普教育，营造良好的防控环境</w:t>
      </w:r>
      <w:r w:rsidRPr="00985BC8">
        <w:rPr>
          <w:rFonts w:ascii="仿宋_GB2312" w:eastAsia="仿宋_GB2312" w:hint="eastAsia"/>
          <w:sz w:val="32"/>
          <w:szCs w:val="32"/>
        </w:rPr>
        <w:t>。主动求变，推进教育教学方式改革，积极开设钉钉直播课堂、“小鱼易连”互动云课堂、岱山有线电视专递课堂等，同时建立网络研讨直播机制，组织教师开展线上研修。全力有序做好开学复课工作，对校园重点部位、敏感场景、关键环节，实施一校一案，严格落实防疫物资和设施配备，建立医校联动机制。</w:t>
      </w:r>
    </w:p>
    <w:p w:rsidR="001E00ED" w:rsidRPr="00985BC8" w:rsidRDefault="001E00ED" w:rsidP="001E00ED">
      <w:pPr>
        <w:pStyle w:val="ListParagraph"/>
        <w:numPr>
          <w:ilvl w:val="0"/>
          <w:numId w:val="2"/>
        </w:numPr>
        <w:snapToGrid w:val="0"/>
        <w:spacing w:line="560" w:lineRule="exact"/>
        <w:ind w:firstLineChars="0"/>
        <w:rPr>
          <w:rFonts w:ascii="楷体" w:eastAsia="楷体" w:hAnsi="楷体"/>
          <w:b/>
          <w:sz w:val="32"/>
          <w:szCs w:val="32"/>
        </w:rPr>
      </w:pPr>
      <w:r w:rsidRPr="00985BC8">
        <w:rPr>
          <w:rFonts w:ascii="楷体" w:eastAsia="楷体" w:hAnsi="楷体" w:hint="eastAsia"/>
          <w:b/>
          <w:sz w:val="32"/>
          <w:szCs w:val="32"/>
        </w:rPr>
        <w:t>落实根本，五育并举促育人内涵再提升</w:t>
      </w:r>
    </w:p>
    <w:p w:rsidR="001E00ED" w:rsidRPr="00985BC8" w:rsidRDefault="001E00ED" w:rsidP="001E00ED">
      <w:pPr>
        <w:spacing w:line="560" w:lineRule="exact"/>
        <w:ind w:firstLineChars="200" w:firstLine="640"/>
        <w:rPr>
          <w:rFonts w:ascii="仿宋" w:eastAsia="仿宋" w:hAnsi="仿宋"/>
          <w:sz w:val="32"/>
          <w:szCs w:val="32"/>
        </w:rPr>
      </w:pPr>
      <w:r w:rsidRPr="00985BC8">
        <w:rPr>
          <w:rFonts w:ascii="仿宋" w:eastAsia="仿宋" w:hAnsi="仿宋" w:hint="eastAsia"/>
          <w:sz w:val="32"/>
          <w:szCs w:val="32"/>
        </w:rPr>
        <w:t>以防疫教育和创城活动为载体，加强未成年人思想道德建设，突出红色文化、家国情怀和实践养成教育；深入推进文明校园建设，今年新增</w:t>
      </w:r>
      <w:r w:rsidRPr="00985BC8">
        <w:rPr>
          <w:rFonts w:ascii="仿宋" w:eastAsia="仿宋" w:hAnsi="仿宋"/>
          <w:sz w:val="32"/>
          <w:szCs w:val="32"/>
        </w:rPr>
        <w:t>3</w:t>
      </w:r>
      <w:r w:rsidRPr="00985BC8">
        <w:rPr>
          <w:rFonts w:ascii="仿宋" w:eastAsia="仿宋" w:hAnsi="仿宋" w:hint="eastAsia"/>
          <w:sz w:val="32"/>
          <w:szCs w:val="32"/>
        </w:rPr>
        <w:t>所市级文明校园，在全市率先实现全覆盖，高亭小学获省级文明校园提名；县教育局被市委市政府评为全国文明城市创建工作先进集体。学校体育蓬勃发展，学生运动技能和健康水平不断提升，敬业小学获评全国排球特色学校，高亭小学获省青少年阳光体育运动会排球冠军，岱山县职业技术学校</w:t>
      </w:r>
      <w:r w:rsidRPr="00985BC8">
        <w:rPr>
          <w:rFonts w:ascii="仿宋" w:eastAsia="仿宋" w:hAnsi="仿宋"/>
          <w:sz w:val="32"/>
          <w:szCs w:val="32"/>
        </w:rPr>
        <w:t>2</w:t>
      </w:r>
      <w:r w:rsidRPr="00985BC8">
        <w:rPr>
          <w:rFonts w:ascii="仿宋" w:eastAsia="仿宋" w:hAnsi="仿宋" w:hint="eastAsia"/>
          <w:sz w:val="32"/>
          <w:szCs w:val="32"/>
        </w:rPr>
        <w:t>名学生获省中学生运动会田径比赛单项冠亚军。积极推进劳动实践教育工作，岱东小学成功承办全市“劳动美”社会实践主题教育活动；</w:t>
      </w:r>
      <w:r w:rsidRPr="00985BC8">
        <w:rPr>
          <w:rFonts w:ascii="仿宋" w:eastAsia="仿宋" w:hAnsi="仿宋"/>
          <w:sz w:val="32"/>
          <w:szCs w:val="32"/>
        </w:rPr>
        <w:t>5</w:t>
      </w:r>
      <w:r w:rsidRPr="00985BC8">
        <w:rPr>
          <w:rFonts w:ascii="仿宋" w:eastAsia="仿宋" w:hAnsi="仿宋" w:hint="eastAsia"/>
          <w:sz w:val="32"/>
          <w:szCs w:val="32"/>
        </w:rPr>
        <w:t>所学校被评为市级劳动教育示范校，</w:t>
      </w:r>
      <w:r w:rsidRPr="00985BC8">
        <w:rPr>
          <w:rFonts w:ascii="仿宋" w:eastAsia="仿宋" w:hAnsi="仿宋"/>
          <w:sz w:val="32"/>
          <w:szCs w:val="32"/>
        </w:rPr>
        <w:t>6</w:t>
      </w:r>
      <w:r w:rsidRPr="00985BC8">
        <w:rPr>
          <w:rFonts w:ascii="仿宋" w:eastAsia="仿宋" w:hAnsi="仿宋" w:hint="eastAsia"/>
          <w:sz w:val="32"/>
          <w:szCs w:val="32"/>
        </w:rPr>
        <w:t>所学校被确认为达标校。重视防疫期间及开学复课阶段的学生心理防护工作，积极推送</w:t>
      </w:r>
      <w:r w:rsidRPr="00985BC8">
        <w:rPr>
          <w:rFonts w:ascii="仿宋" w:eastAsia="仿宋" w:hAnsi="仿宋"/>
          <w:sz w:val="32"/>
          <w:szCs w:val="32"/>
        </w:rPr>
        <w:t>15</w:t>
      </w:r>
      <w:r w:rsidRPr="00985BC8">
        <w:rPr>
          <w:rFonts w:ascii="仿宋" w:eastAsia="仿宋" w:hAnsi="仿宋" w:hint="eastAsia"/>
          <w:sz w:val="32"/>
          <w:szCs w:val="32"/>
        </w:rPr>
        <w:t>节心理微课，指导各校开好复学心育第一课；认真开展学生心理筛查，对重点对象实施精准干预，定期跟踪帮扶。加强青少年近视防控工作，积极为学校配置卫生专业技术人员，投入资金</w:t>
      </w:r>
      <w:r w:rsidRPr="00985BC8">
        <w:rPr>
          <w:rFonts w:ascii="仿宋" w:eastAsia="仿宋" w:hAnsi="仿宋"/>
          <w:sz w:val="32"/>
          <w:szCs w:val="32"/>
        </w:rPr>
        <w:t>240</w:t>
      </w:r>
      <w:r w:rsidRPr="00985BC8">
        <w:rPr>
          <w:rFonts w:ascii="仿宋" w:eastAsia="仿宋" w:hAnsi="仿宋" w:hint="eastAsia"/>
          <w:sz w:val="32"/>
          <w:szCs w:val="32"/>
        </w:rPr>
        <w:t>万，实施防近三项行动方案；高亭小学获</w:t>
      </w:r>
      <w:r>
        <w:rPr>
          <w:rFonts w:ascii="仿宋" w:eastAsia="仿宋" w:hAnsi="仿宋" w:hint="eastAsia"/>
          <w:sz w:val="32"/>
          <w:szCs w:val="32"/>
        </w:rPr>
        <w:t>评</w:t>
      </w:r>
      <w:r w:rsidRPr="00985BC8">
        <w:rPr>
          <w:rFonts w:ascii="仿宋" w:eastAsia="仿宋" w:hAnsi="仿宋" w:hint="eastAsia"/>
          <w:sz w:val="32"/>
          <w:szCs w:val="32"/>
        </w:rPr>
        <w:t>浙江省健康促进学校金奖，另有</w:t>
      </w:r>
      <w:r w:rsidRPr="00985BC8">
        <w:rPr>
          <w:rFonts w:ascii="仿宋" w:eastAsia="仿宋" w:hAnsi="仿宋"/>
          <w:sz w:val="32"/>
          <w:szCs w:val="32"/>
        </w:rPr>
        <w:t>7</w:t>
      </w:r>
      <w:r w:rsidRPr="00985BC8">
        <w:rPr>
          <w:rFonts w:ascii="仿宋" w:eastAsia="仿宋" w:hAnsi="仿宋" w:hint="eastAsia"/>
          <w:sz w:val="32"/>
          <w:szCs w:val="32"/>
        </w:rPr>
        <w:t>所学校获银奖、铜奖</w:t>
      </w:r>
      <w:r>
        <w:rPr>
          <w:rFonts w:ascii="仿宋" w:eastAsia="仿宋" w:hAnsi="仿宋" w:hint="eastAsia"/>
          <w:sz w:val="32"/>
          <w:szCs w:val="32"/>
        </w:rPr>
        <w:t>。</w:t>
      </w:r>
      <w:r w:rsidRPr="00985BC8">
        <w:rPr>
          <w:rFonts w:ascii="仿宋" w:eastAsia="仿宋" w:hAnsi="仿宋" w:hint="eastAsia"/>
          <w:sz w:val="32"/>
          <w:szCs w:val="32"/>
        </w:rPr>
        <w:t>大力推进科技教育，高亭初中</w:t>
      </w:r>
      <w:r w:rsidRPr="00985BC8">
        <w:rPr>
          <w:rFonts w:ascii="仿宋" w:eastAsia="仿宋" w:hAnsi="仿宋"/>
          <w:sz w:val="32"/>
          <w:szCs w:val="32"/>
        </w:rPr>
        <w:t>5</w:t>
      </w:r>
      <w:r w:rsidRPr="00985BC8">
        <w:rPr>
          <w:rFonts w:ascii="仿宋" w:eastAsia="仿宋" w:hAnsi="仿宋" w:hint="eastAsia"/>
          <w:sz w:val="32"/>
          <w:szCs w:val="32"/>
        </w:rPr>
        <w:t>名参赛学生全部荣获省中小学虚拟机器人项目比赛一等奖。持续推进美丽学校创建，</w:t>
      </w:r>
      <w:r>
        <w:rPr>
          <w:rFonts w:ascii="仿宋" w:eastAsia="仿宋" w:hAnsi="仿宋" w:hint="eastAsia"/>
          <w:sz w:val="32"/>
          <w:szCs w:val="32"/>
        </w:rPr>
        <w:t>新增</w:t>
      </w:r>
      <w:r w:rsidRPr="00985BC8">
        <w:rPr>
          <w:rFonts w:ascii="仿宋" w:eastAsia="仿宋" w:hAnsi="仿宋"/>
          <w:sz w:val="32"/>
          <w:szCs w:val="32"/>
        </w:rPr>
        <w:t>2</w:t>
      </w:r>
      <w:r w:rsidRPr="00985BC8">
        <w:rPr>
          <w:rFonts w:ascii="仿宋" w:eastAsia="仿宋" w:hAnsi="仿宋" w:hint="eastAsia"/>
          <w:sz w:val="32"/>
          <w:szCs w:val="32"/>
        </w:rPr>
        <w:t>所市美丽学校优秀</w:t>
      </w:r>
      <w:r>
        <w:rPr>
          <w:rFonts w:ascii="仿宋" w:eastAsia="仿宋" w:hAnsi="仿宋" w:hint="eastAsia"/>
          <w:sz w:val="32"/>
          <w:szCs w:val="32"/>
        </w:rPr>
        <w:t>校</w:t>
      </w:r>
      <w:r w:rsidRPr="00985BC8">
        <w:rPr>
          <w:rFonts w:ascii="仿宋" w:eastAsia="仿宋" w:hAnsi="仿宋" w:hint="eastAsia"/>
          <w:sz w:val="32"/>
          <w:szCs w:val="32"/>
        </w:rPr>
        <w:t>，至此，全县市级美丽学校优秀率为</w:t>
      </w:r>
      <w:r w:rsidRPr="00985BC8">
        <w:rPr>
          <w:rFonts w:ascii="仿宋" w:eastAsia="仿宋" w:hAnsi="仿宋"/>
          <w:sz w:val="32"/>
          <w:szCs w:val="32"/>
        </w:rPr>
        <w:t>94.12%</w:t>
      </w:r>
      <w:r w:rsidRPr="00985BC8">
        <w:rPr>
          <w:rFonts w:ascii="仿宋" w:eastAsia="仿宋" w:hAnsi="仿宋" w:hint="eastAsia"/>
          <w:sz w:val="32"/>
          <w:szCs w:val="32"/>
        </w:rPr>
        <w:t>，达标率</w:t>
      </w:r>
      <w:r w:rsidRPr="00985BC8">
        <w:rPr>
          <w:rFonts w:ascii="仿宋" w:eastAsia="仿宋" w:hAnsi="仿宋"/>
          <w:sz w:val="32"/>
          <w:szCs w:val="32"/>
        </w:rPr>
        <w:t>100%</w:t>
      </w:r>
      <w:r w:rsidRPr="00985BC8">
        <w:rPr>
          <w:rFonts w:ascii="仿宋" w:eastAsia="仿宋" w:hAnsi="仿宋" w:hint="eastAsia"/>
          <w:sz w:val="32"/>
          <w:szCs w:val="32"/>
        </w:rPr>
        <w:t>。</w:t>
      </w:r>
      <w:r>
        <w:rPr>
          <w:rFonts w:ascii="仿宋" w:eastAsia="仿宋" w:hAnsi="仿宋" w:hint="eastAsia"/>
          <w:sz w:val="32"/>
          <w:szCs w:val="32"/>
        </w:rPr>
        <w:t>新增</w:t>
      </w:r>
      <w:r w:rsidRPr="00985BC8">
        <w:rPr>
          <w:rFonts w:ascii="仿宋" w:eastAsia="仿宋" w:hAnsi="仿宋"/>
          <w:sz w:val="32"/>
          <w:szCs w:val="32"/>
        </w:rPr>
        <w:t>2</w:t>
      </w:r>
      <w:r w:rsidRPr="00985BC8">
        <w:rPr>
          <w:rFonts w:ascii="仿宋" w:eastAsia="仿宋" w:hAnsi="仿宋" w:hint="eastAsia"/>
          <w:sz w:val="32"/>
          <w:szCs w:val="32"/>
        </w:rPr>
        <w:t>所省绿色学校</w:t>
      </w:r>
      <w:r>
        <w:rPr>
          <w:rFonts w:ascii="仿宋" w:eastAsia="仿宋" w:hAnsi="仿宋" w:hint="eastAsia"/>
          <w:sz w:val="32"/>
          <w:szCs w:val="32"/>
        </w:rPr>
        <w:t>、</w:t>
      </w:r>
      <w:r w:rsidRPr="00985BC8">
        <w:rPr>
          <w:rFonts w:ascii="仿宋" w:eastAsia="仿宋" w:hAnsi="仿宋"/>
          <w:sz w:val="32"/>
          <w:szCs w:val="32"/>
        </w:rPr>
        <w:t>1</w:t>
      </w:r>
      <w:r>
        <w:rPr>
          <w:rFonts w:ascii="仿宋" w:eastAsia="仿宋" w:hAnsi="仿宋" w:hint="eastAsia"/>
          <w:sz w:val="32"/>
          <w:szCs w:val="32"/>
        </w:rPr>
        <w:t>个</w:t>
      </w:r>
      <w:r w:rsidRPr="00985BC8">
        <w:rPr>
          <w:rFonts w:ascii="仿宋" w:eastAsia="仿宋" w:hAnsi="仿宋" w:hint="eastAsia"/>
          <w:sz w:val="32"/>
          <w:szCs w:val="32"/>
        </w:rPr>
        <w:t>省生态文明教育基地。</w:t>
      </w:r>
    </w:p>
    <w:p w:rsidR="001E00ED" w:rsidRPr="00985BC8" w:rsidRDefault="001E00ED" w:rsidP="001E00ED">
      <w:pPr>
        <w:pStyle w:val="ListParagraph"/>
        <w:numPr>
          <w:ilvl w:val="0"/>
          <w:numId w:val="2"/>
        </w:numPr>
        <w:snapToGrid w:val="0"/>
        <w:spacing w:line="560" w:lineRule="exact"/>
        <w:ind w:firstLineChars="0"/>
        <w:rPr>
          <w:rFonts w:ascii="楷体" w:eastAsia="楷体" w:hAnsi="楷体"/>
          <w:b/>
          <w:sz w:val="32"/>
          <w:szCs w:val="32"/>
        </w:rPr>
      </w:pPr>
      <w:r w:rsidRPr="00985BC8">
        <w:rPr>
          <w:rFonts w:ascii="楷体" w:eastAsia="楷体" w:hAnsi="楷体" w:hint="eastAsia"/>
          <w:b/>
          <w:sz w:val="32"/>
          <w:szCs w:val="32"/>
        </w:rPr>
        <w:t>紧扣中心，教育综合改革全面深化</w:t>
      </w:r>
    </w:p>
    <w:p w:rsidR="001E00ED" w:rsidRPr="00985BC8" w:rsidRDefault="001E00ED" w:rsidP="001E00ED">
      <w:pPr>
        <w:snapToGrid w:val="0"/>
        <w:spacing w:line="560" w:lineRule="exact"/>
        <w:ind w:firstLineChars="200" w:firstLine="643"/>
        <w:rPr>
          <w:rFonts w:ascii="仿宋" w:eastAsia="仿宋" w:hAnsi="仿宋"/>
          <w:sz w:val="32"/>
          <w:szCs w:val="32"/>
        </w:rPr>
      </w:pPr>
      <w:r w:rsidRPr="005F0FC7">
        <w:rPr>
          <w:rFonts w:ascii="仿宋_GB2312" w:eastAsia="仿宋_GB2312" w:hAnsi="仿宋" w:hint="eastAsia"/>
          <w:b/>
          <w:sz w:val="32"/>
          <w:szCs w:val="32"/>
        </w:rPr>
        <w:t>1.机关人事改革开新局。</w:t>
      </w:r>
      <w:r w:rsidRPr="00985BC8">
        <w:rPr>
          <w:rFonts w:ascii="仿宋" w:eastAsia="仿宋" w:hAnsi="仿宋" w:hint="eastAsia"/>
          <w:sz w:val="32"/>
          <w:szCs w:val="32"/>
        </w:rPr>
        <w:t>实施双向选择竞争上岗，加强人岗匹配性，提高机关工作效能。建立局机关和学校的人事定期流动机制，</w:t>
      </w:r>
      <w:r w:rsidRPr="00985BC8">
        <w:rPr>
          <w:rFonts w:ascii="仿宋" w:eastAsia="仿宋" w:hAnsi="仿宋"/>
          <w:sz w:val="32"/>
          <w:szCs w:val="32"/>
        </w:rPr>
        <w:t>2</w:t>
      </w:r>
      <w:r w:rsidRPr="00985BC8">
        <w:rPr>
          <w:rFonts w:ascii="仿宋" w:eastAsia="仿宋" w:hAnsi="仿宋" w:hint="eastAsia"/>
          <w:sz w:val="32"/>
          <w:szCs w:val="32"/>
        </w:rPr>
        <w:t>名机关干部被选拔为校级领导，</w:t>
      </w:r>
      <w:r w:rsidRPr="00985BC8">
        <w:rPr>
          <w:rFonts w:ascii="仿宋" w:eastAsia="仿宋" w:hAnsi="仿宋"/>
          <w:sz w:val="32"/>
          <w:szCs w:val="32"/>
        </w:rPr>
        <w:t>5</w:t>
      </w:r>
      <w:r w:rsidRPr="00985BC8">
        <w:rPr>
          <w:rFonts w:ascii="仿宋" w:eastAsia="仿宋" w:hAnsi="仿宋" w:hint="eastAsia"/>
          <w:sz w:val="32"/>
          <w:szCs w:val="32"/>
        </w:rPr>
        <w:t>名优秀年轻教师到机关科室挂职。结合教育督导体制机制改革，在全市率先建立督导片区责任督学制度，聘任机关老干部担任专职责任督学，加强学校督导力量，首批聘任</w:t>
      </w:r>
      <w:r w:rsidRPr="00985BC8">
        <w:rPr>
          <w:rFonts w:ascii="仿宋" w:eastAsia="仿宋" w:hAnsi="仿宋"/>
          <w:sz w:val="32"/>
          <w:szCs w:val="32"/>
        </w:rPr>
        <w:t>15</w:t>
      </w:r>
      <w:r w:rsidRPr="00985BC8">
        <w:rPr>
          <w:rFonts w:ascii="仿宋" w:eastAsia="仿宋" w:hAnsi="仿宋" w:hint="eastAsia"/>
          <w:sz w:val="32"/>
          <w:szCs w:val="32"/>
        </w:rPr>
        <w:t>名督学分</w:t>
      </w:r>
      <w:r w:rsidRPr="00985BC8">
        <w:rPr>
          <w:rFonts w:ascii="仿宋" w:eastAsia="仿宋" w:hAnsi="仿宋"/>
          <w:sz w:val="32"/>
          <w:szCs w:val="32"/>
        </w:rPr>
        <w:t>4</w:t>
      </w:r>
      <w:r w:rsidRPr="00985BC8">
        <w:rPr>
          <w:rFonts w:ascii="仿宋" w:eastAsia="仿宋" w:hAnsi="仿宋" w:hint="eastAsia"/>
          <w:sz w:val="32"/>
          <w:szCs w:val="32"/>
        </w:rPr>
        <w:t>个片区驻校。加强教研员队伍建设，建立教研员遴选与退出机制，</w:t>
      </w:r>
      <w:r w:rsidRPr="002C5308">
        <w:rPr>
          <w:rFonts w:ascii="仿宋" w:eastAsia="仿宋" w:hAnsi="仿宋"/>
          <w:sz w:val="32"/>
          <w:szCs w:val="32"/>
        </w:rPr>
        <w:t>3</w:t>
      </w:r>
      <w:r w:rsidRPr="002C5308">
        <w:rPr>
          <w:rFonts w:ascii="仿宋" w:eastAsia="仿宋" w:hAnsi="仿宋" w:hint="eastAsia"/>
          <w:sz w:val="32"/>
          <w:szCs w:val="32"/>
        </w:rPr>
        <w:t>名教研员交流到基层学校任教</w:t>
      </w:r>
      <w:r w:rsidRPr="00985BC8">
        <w:rPr>
          <w:rFonts w:ascii="仿宋" w:eastAsia="仿宋" w:hAnsi="仿宋" w:hint="eastAsia"/>
          <w:sz w:val="32"/>
          <w:szCs w:val="32"/>
        </w:rPr>
        <w:t>。</w:t>
      </w:r>
    </w:p>
    <w:p w:rsidR="001E00ED" w:rsidRPr="00985BC8" w:rsidRDefault="001E00ED" w:rsidP="001E00ED">
      <w:pPr>
        <w:snapToGrid w:val="0"/>
        <w:spacing w:line="560" w:lineRule="exact"/>
        <w:ind w:firstLineChars="200" w:firstLine="643"/>
        <w:rPr>
          <w:rFonts w:ascii="仿宋" w:eastAsia="仿宋" w:hAnsi="仿宋"/>
          <w:sz w:val="32"/>
          <w:szCs w:val="32"/>
        </w:rPr>
      </w:pPr>
      <w:r w:rsidRPr="005F0FC7">
        <w:rPr>
          <w:rFonts w:ascii="仿宋_GB2312" w:eastAsia="仿宋_GB2312" w:hAnsi="仿宋" w:hint="eastAsia"/>
          <w:b/>
          <w:sz w:val="32"/>
          <w:szCs w:val="32"/>
        </w:rPr>
        <w:t>2.县管校聘创新貌。</w:t>
      </w:r>
      <w:r w:rsidRPr="00985BC8">
        <w:rPr>
          <w:rFonts w:ascii="仿宋" w:eastAsia="仿宋" w:hAnsi="仿宋" w:hint="eastAsia"/>
          <w:sz w:val="32"/>
          <w:szCs w:val="32"/>
        </w:rPr>
        <w:t>切实开展新一轮县管校聘，以优化师资结构、激发队伍活力、压缩学校临聘人员为主要目的，根据教育实际，进一步细化完善县管校聘实施意见，认真做好教育资源的配置释放，加大系统外调剂力度，真正建立</w:t>
      </w:r>
      <w:r w:rsidRPr="002C5308">
        <w:rPr>
          <w:rFonts w:ascii="仿宋" w:eastAsia="仿宋" w:hAnsi="仿宋" w:hint="eastAsia"/>
          <w:sz w:val="32"/>
          <w:szCs w:val="32"/>
        </w:rPr>
        <w:t>能者“上”、庸者“下”、劣者“汰”的机制</w:t>
      </w:r>
      <w:r w:rsidRPr="00985BC8">
        <w:rPr>
          <w:rFonts w:ascii="仿宋" w:eastAsia="仿宋" w:hAnsi="仿宋" w:hint="eastAsia"/>
          <w:sz w:val="32"/>
          <w:szCs w:val="32"/>
        </w:rPr>
        <w:t>。全县</w:t>
      </w:r>
      <w:r w:rsidRPr="00985BC8">
        <w:rPr>
          <w:rFonts w:ascii="仿宋" w:eastAsia="仿宋" w:hAnsi="仿宋"/>
          <w:sz w:val="32"/>
          <w:szCs w:val="32"/>
        </w:rPr>
        <w:t>1205</w:t>
      </w:r>
      <w:r w:rsidRPr="00985BC8">
        <w:rPr>
          <w:rFonts w:ascii="仿宋" w:eastAsia="仿宋" w:hAnsi="仿宋" w:hint="eastAsia"/>
          <w:sz w:val="32"/>
          <w:szCs w:val="32"/>
        </w:rPr>
        <w:t>名教师全员参与“县管校聘”工作，</w:t>
      </w:r>
      <w:r w:rsidRPr="002C5308">
        <w:rPr>
          <w:rFonts w:ascii="仿宋" w:eastAsia="仿宋" w:hAnsi="仿宋"/>
          <w:sz w:val="32"/>
          <w:szCs w:val="32"/>
        </w:rPr>
        <w:t>63</w:t>
      </w:r>
      <w:r w:rsidRPr="00985BC8">
        <w:rPr>
          <w:rFonts w:ascii="仿宋" w:eastAsia="仿宋" w:hAnsi="仿宋" w:hint="eastAsia"/>
          <w:sz w:val="32"/>
          <w:szCs w:val="32"/>
        </w:rPr>
        <w:t>人系统内外竞聘上岗，</w:t>
      </w:r>
      <w:r w:rsidRPr="00985BC8">
        <w:rPr>
          <w:rFonts w:ascii="仿宋" w:eastAsia="仿宋" w:hAnsi="仿宋"/>
          <w:sz w:val="32"/>
          <w:szCs w:val="32"/>
        </w:rPr>
        <w:t>1</w:t>
      </w:r>
      <w:r w:rsidRPr="00985BC8">
        <w:rPr>
          <w:rFonts w:ascii="仿宋" w:eastAsia="仿宋" w:hAnsi="仿宋" w:hint="eastAsia"/>
          <w:sz w:val="32"/>
          <w:szCs w:val="32"/>
        </w:rPr>
        <w:t>人被解聘。</w:t>
      </w:r>
    </w:p>
    <w:p w:rsidR="001E00ED" w:rsidRPr="00985BC8" w:rsidRDefault="001E00ED" w:rsidP="001E00ED">
      <w:pPr>
        <w:snapToGrid w:val="0"/>
        <w:spacing w:line="560" w:lineRule="exact"/>
        <w:ind w:firstLineChars="200" w:firstLine="643"/>
        <w:rPr>
          <w:rFonts w:ascii="仿宋" w:eastAsia="仿宋" w:hAnsi="仿宋"/>
          <w:sz w:val="32"/>
          <w:szCs w:val="32"/>
        </w:rPr>
      </w:pPr>
      <w:r w:rsidRPr="005F0FC7">
        <w:rPr>
          <w:rFonts w:ascii="仿宋_GB2312" w:eastAsia="仿宋_GB2312" w:hAnsi="仿宋" w:hint="eastAsia"/>
          <w:b/>
          <w:sz w:val="32"/>
          <w:szCs w:val="32"/>
        </w:rPr>
        <w:t>3.教育教学改革亮新点。</w:t>
      </w:r>
      <w:r w:rsidRPr="00985BC8">
        <w:rPr>
          <w:rFonts w:ascii="仿宋" w:eastAsia="仿宋" w:hAnsi="仿宋" w:hint="eastAsia"/>
          <w:sz w:val="32"/>
          <w:szCs w:val="32"/>
        </w:rPr>
        <w:t>出台《深化岱山实验学校集团化办学体制改革的实施意见》，制定集团评估细则，推进校区协同发展。进一步推进优质教育资源跨校跨岛共建共享，实现“互联网</w:t>
      </w:r>
      <w:r w:rsidRPr="00985BC8">
        <w:rPr>
          <w:rFonts w:ascii="仿宋" w:eastAsia="仿宋" w:hAnsi="仿宋"/>
          <w:sz w:val="32"/>
          <w:szCs w:val="32"/>
        </w:rPr>
        <w:t>+</w:t>
      </w:r>
      <w:r w:rsidRPr="00985BC8">
        <w:rPr>
          <w:rFonts w:ascii="仿宋" w:eastAsia="仿宋" w:hAnsi="仿宋" w:hint="eastAsia"/>
          <w:sz w:val="32"/>
          <w:szCs w:val="32"/>
        </w:rPr>
        <w:t>义务教育”结对帮扶全覆盖，在全省提前一年将城镇优质教育扩面工程惠及所有乡村薄弱学校。启动小班化教育</w:t>
      </w:r>
      <w:r w:rsidRPr="00985BC8">
        <w:rPr>
          <w:rFonts w:ascii="仿宋" w:eastAsia="仿宋" w:hAnsi="仿宋"/>
          <w:sz w:val="32"/>
          <w:szCs w:val="32"/>
        </w:rPr>
        <w:t>2.0</w:t>
      </w:r>
      <w:r w:rsidRPr="00985BC8">
        <w:rPr>
          <w:rFonts w:ascii="仿宋" w:eastAsia="仿宋" w:hAnsi="仿宋" w:hint="eastAsia"/>
          <w:sz w:val="32"/>
          <w:szCs w:val="32"/>
        </w:rPr>
        <w:t>行动，实施教师信息技术</w:t>
      </w:r>
      <w:r w:rsidRPr="00985BC8">
        <w:rPr>
          <w:rFonts w:ascii="仿宋" w:eastAsia="仿宋" w:hAnsi="仿宋"/>
          <w:sz w:val="32"/>
          <w:szCs w:val="32"/>
        </w:rPr>
        <w:t>2.0</w:t>
      </w:r>
      <w:r w:rsidRPr="00985BC8">
        <w:rPr>
          <w:rFonts w:ascii="仿宋" w:eastAsia="仿宋" w:hAnsi="仿宋" w:hint="eastAsia"/>
          <w:sz w:val="32"/>
          <w:szCs w:val="32"/>
        </w:rPr>
        <w:t>培训工程，切实开展孵化课题研究，努力提升智慧教育下的教师胜任力。着手打造“学在岱山·蓬莱季”研修品牌，举办“蓬莱之秋”新课堂教学研训、智慧课堂研讨等活动，进一步更新教师现代教育教学理念，提升教育教学水平。加大教学调研力度，提高学科质量分析精准化。探索建立教研员工作室制度，推进学科专业引领；开展中小学班主任能力提升培训，着力打造优秀德育团队；建立线上线下双轨研训机制，推进研训转型，提升师训实效。</w:t>
      </w:r>
      <w:r w:rsidRPr="00985BC8">
        <w:rPr>
          <w:rFonts w:ascii="仿宋" w:eastAsia="仿宋" w:hAnsi="仿宋"/>
          <w:sz w:val="32"/>
          <w:szCs w:val="32"/>
        </w:rPr>
        <w:t>2020</w:t>
      </w:r>
      <w:r w:rsidRPr="00985BC8">
        <w:rPr>
          <w:rFonts w:ascii="仿宋" w:eastAsia="仿宋" w:hAnsi="仿宋" w:hint="eastAsia"/>
          <w:sz w:val="32"/>
          <w:szCs w:val="32"/>
        </w:rPr>
        <w:t>年，</w:t>
      </w:r>
      <w:r w:rsidRPr="00985BC8">
        <w:rPr>
          <w:rFonts w:ascii="仿宋" w:eastAsia="仿宋" w:hAnsi="仿宋"/>
          <w:sz w:val="32"/>
          <w:szCs w:val="32"/>
        </w:rPr>
        <w:t>2</w:t>
      </w:r>
      <w:r w:rsidRPr="00985BC8">
        <w:rPr>
          <w:rFonts w:ascii="仿宋" w:eastAsia="仿宋" w:hAnsi="仿宋" w:hint="eastAsia"/>
          <w:sz w:val="32"/>
          <w:szCs w:val="32"/>
        </w:rPr>
        <w:t>名教师分获省班主任基本功大赛第一名、省优质课评比一等奖，</w:t>
      </w:r>
      <w:r w:rsidRPr="00985BC8">
        <w:rPr>
          <w:rFonts w:ascii="仿宋" w:eastAsia="仿宋" w:hAnsi="仿宋"/>
          <w:sz w:val="32"/>
          <w:szCs w:val="32"/>
        </w:rPr>
        <w:t>2</w:t>
      </w:r>
      <w:r w:rsidRPr="00985BC8">
        <w:rPr>
          <w:rFonts w:ascii="仿宋" w:eastAsia="仿宋" w:hAnsi="仿宋" w:hint="eastAsia"/>
          <w:sz w:val="32"/>
          <w:szCs w:val="32"/>
        </w:rPr>
        <w:t>名教研员获省教研课题成果评比一、三等奖；</w:t>
      </w:r>
      <w:r w:rsidRPr="00985BC8">
        <w:rPr>
          <w:rFonts w:ascii="仿宋" w:eastAsia="仿宋" w:hAnsi="仿宋"/>
          <w:sz w:val="32"/>
          <w:szCs w:val="32"/>
        </w:rPr>
        <w:t>3</w:t>
      </w:r>
      <w:r w:rsidRPr="00985BC8">
        <w:rPr>
          <w:rFonts w:ascii="仿宋" w:eastAsia="仿宋" w:hAnsi="仿宋" w:hint="eastAsia"/>
          <w:sz w:val="32"/>
          <w:szCs w:val="32"/>
        </w:rPr>
        <w:t>个教研组被评为省先进教研组，衢山镇中心幼儿园被确定为浙江省第二批安吉游戏实践园。进一步打造中职学校特色优势专业，岱山县职业技术学校获浙江省职业能力大赛工业分析检验赛项团体二等奖。今年中高考出现新亮点，中考平均分、后</w:t>
      </w:r>
      <w:r w:rsidRPr="00985BC8">
        <w:rPr>
          <w:rFonts w:ascii="仿宋" w:eastAsia="仿宋" w:hAnsi="仿宋"/>
          <w:sz w:val="32"/>
          <w:szCs w:val="32"/>
        </w:rPr>
        <w:t>20%</w:t>
      </w:r>
      <w:r w:rsidRPr="00985BC8">
        <w:rPr>
          <w:rFonts w:ascii="仿宋" w:eastAsia="仿宋" w:hAnsi="仿宋" w:hint="eastAsia"/>
          <w:sz w:val="32"/>
          <w:szCs w:val="32"/>
        </w:rPr>
        <w:t>有较大突破，高考保优率再创新高。</w:t>
      </w:r>
    </w:p>
    <w:p w:rsidR="001E00ED" w:rsidRPr="00985BC8" w:rsidRDefault="001E00ED" w:rsidP="001E00ED">
      <w:pPr>
        <w:pStyle w:val="ListParagraph"/>
        <w:numPr>
          <w:ilvl w:val="0"/>
          <w:numId w:val="2"/>
        </w:numPr>
        <w:snapToGrid w:val="0"/>
        <w:spacing w:line="560" w:lineRule="exact"/>
        <w:ind w:firstLineChars="0"/>
        <w:rPr>
          <w:rFonts w:ascii="黑体" w:eastAsia="黑体" w:hAnsi="黑体"/>
          <w:sz w:val="32"/>
          <w:szCs w:val="32"/>
        </w:rPr>
      </w:pPr>
      <w:r w:rsidRPr="00985BC8">
        <w:rPr>
          <w:rFonts w:ascii="楷体" w:eastAsia="楷体" w:hAnsi="楷体" w:hint="eastAsia"/>
          <w:b/>
          <w:sz w:val="32"/>
          <w:szCs w:val="32"/>
        </w:rPr>
        <w:t>夯实基础，教育现代化发展步伐更坚定</w:t>
      </w:r>
    </w:p>
    <w:p w:rsidR="001E00ED" w:rsidRPr="00985BC8" w:rsidRDefault="001E00ED" w:rsidP="001E00ED">
      <w:pPr>
        <w:snapToGrid w:val="0"/>
        <w:spacing w:line="560" w:lineRule="exact"/>
        <w:ind w:firstLineChars="200" w:firstLine="643"/>
        <w:rPr>
          <w:rFonts w:ascii="仿宋" w:eastAsia="仿宋" w:hAnsi="仿宋"/>
          <w:sz w:val="32"/>
          <w:szCs w:val="32"/>
        </w:rPr>
      </w:pPr>
      <w:r w:rsidRPr="005F0FC7">
        <w:rPr>
          <w:rFonts w:ascii="仿宋_GB2312" w:eastAsia="仿宋_GB2312" w:hAnsi="仿宋" w:hint="eastAsia"/>
          <w:b/>
          <w:sz w:val="32"/>
          <w:szCs w:val="32"/>
        </w:rPr>
        <w:t>1.教育基建工程稳步推进。</w:t>
      </w:r>
      <w:r w:rsidRPr="00985BC8">
        <w:rPr>
          <w:rFonts w:ascii="仿宋" w:eastAsia="仿宋" w:hAnsi="仿宋" w:hint="eastAsia"/>
          <w:sz w:val="32"/>
          <w:szCs w:val="32"/>
        </w:rPr>
        <w:t>峰景湾幼儿园装修工程、岱山中学综合改造工程完工并投入使用；截至</w:t>
      </w:r>
      <w:r w:rsidRPr="00985BC8">
        <w:rPr>
          <w:rFonts w:ascii="仿宋" w:eastAsia="仿宋" w:hAnsi="仿宋"/>
          <w:sz w:val="32"/>
          <w:szCs w:val="32"/>
        </w:rPr>
        <w:t>12</w:t>
      </w:r>
      <w:r w:rsidRPr="00985BC8">
        <w:rPr>
          <w:rFonts w:ascii="仿宋" w:eastAsia="仿宋" w:hAnsi="仿宋" w:hint="eastAsia"/>
          <w:sz w:val="32"/>
          <w:szCs w:val="32"/>
        </w:rPr>
        <w:t>月底，东沙中学二期校建项目和大衢中学艺体馆建设工程进行基础施工；城西幼儿园建设工程主体结顶，进入砖墙砌筑和粉刷；岱山实验学校科创楼工程完成招投标。提升教育装备信息化水平，投入</w:t>
      </w:r>
      <w:r w:rsidRPr="00985BC8">
        <w:rPr>
          <w:rFonts w:ascii="仿宋" w:eastAsia="仿宋" w:hAnsi="仿宋"/>
          <w:sz w:val="32"/>
          <w:szCs w:val="32"/>
        </w:rPr>
        <w:t>230</w:t>
      </w:r>
      <w:r w:rsidRPr="00985BC8">
        <w:rPr>
          <w:rFonts w:ascii="仿宋" w:eastAsia="仿宋" w:hAnsi="仿宋" w:hint="eastAsia"/>
          <w:sz w:val="32"/>
          <w:szCs w:val="32"/>
        </w:rPr>
        <w:t>万元，完成</w:t>
      </w:r>
      <w:r w:rsidRPr="00985BC8">
        <w:rPr>
          <w:rFonts w:ascii="仿宋" w:eastAsia="仿宋" w:hAnsi="仿宋"/>
          <w:sz w:val="32"/>
          <w:szCs w:val="32"/>
        </w:rPr>
        <w:t>7</w:t>
      </w:r>
      <w:r w:rsidRPr="00985BC8">
        <w:rPr>
          <w:rFonts w:ascii="仿宋" w:eastAsia="仿宋" w:hAnsi="仿宋" w:hint="eastAsia"/>
          <w:sz w:val="32"/>
          <w:szCs w:val="32"/>
        </w:rPr>
        <w:t>所学校同步课堂建设和敬业小学创新实验室建设，目前我县所有同步课堂教室改造完成，网络研修平台全面贯通。</w:t>
      </w:r>
    </w:p>
    <w:p w:rsidR="001E00ED" w:rsidRPr="00985BC8" w:rsidRDefault="001E00ED" w:rsidP="001E00ED">
      <w:pPr>
        <w:snapToGrid w:val="0"/>
        <w:spacing w:line="560" w:lineRule="exact"/>
        <w:ind w:firstLineChars="200" w:firstLine="643"/>
        <w:rPr>
          <w:rFonts w:ascii="仿宋" w:eastAsia="仿宋" w:hAnsi="仿宋"/>
          <w:sz w:val="32"/>
          <w:szCs w:val="32"/>
        </w:rPr>
      </w:pPr>
      <w:r w:rsidRPr="005F0FC7">
        <w:rPr>
          <w:rFonts w:ascii="仿宋_GB2312" w:eastAsia="仿宋_GB2312" w:hAnsi="仿宋" w:hint="eastAsia"/>
          <w:b/>
          <w:sz w:val="32"/>
          <w:szCs w:val="32"/>
        </w:rPr>
        <w:t>2.优质教育资源逐步引进。</w:t>
      </w:r>
      <w:r w:rsidRPr="00985BC8">
        <w:rPr>
          <w:rFonts w:ascii="仿宋" w:eastAsia="仿宋" w:hAnsi="仿宋" w:hint="eastAsia"/>
          <w:sz w:val="32"/>
          <w:szCs w:val="32"/>
        </w:rPr>
        <w:t>主动融入长三角教育一体化发展，多次组团赴上海、宁波等地考察，与上海奉贤区教育局初步确定战略合作框架协议。计划以高亭初中为试点，利用省外优质教育资源，与上海世外教育集团开展合作办学。成功引进诺亚舟教育，</w:t>
      </w:r>
      <w:r w:rsidRPr="00985BC8">
        <w:rPr>
          <w:rFonts w:ascii="仿宋" w:eastAsia="仿宋" w:hAnsi="仿宋"/>
          <w:sz w:val="32"/>
          <w:szCs w:val="32"/>
        </w:rPr>
        <w:t>9</w:t>
      </w:r>
      <w:r w:rsidRPr="00985BC8">
        <w:rPr>
          <w:rFonts w:ascii="仿宋" w:eastAsia="仿宋" w:hAnsi="仿宋" w:hint="eastAsia"/>
          <w:sz w:val="32"/>
          <w:szCs w:val="32"/>
        </w:rPr>
        <w:t>月开办峰景湾普惠性幼儿园；新增</w:t>
      </w:r>
      <w:r w:rsidRPr="00985BC8">
        <w:rPr>
          <w:rFonts w:ascii="仿宋" w:eastAsia="仿宋" w:hAnsi="仿宋"/>
          <w:sz w:val="32"/>
          <w:szCs w:val="32"/>
        </w:rPr>
        <w:t>2</w:t>
      </w:r>
      <w:r w:rsidRPr="00985BC8">
        <w:rPr>
          <w:rFonts w:ascii="仿宋" w:eastAsia="仿宋" w:hAnsi="仿宋" w:hint="eastAsia"/>
          <w:sz w:val="32"/>
          <w:szCs w:val="32"/>
        </w:rPr>
        <w:t>所国外结好学校、</w:t>
      </w:r>
      <w:r w:rsidRPr="00985BC8">
        <w:rPr>
          <w:rFonts w:ascii="仿宋" w:eastAsia="仿宋" w:hAnsi="仿宋"/>
          <w:sz w:val="32"/>
          <w:szCs w:val="32"/>
        </w:rPr>
        <w:t>2</w:t>
      </w:r>
      <w:r w:rsidRPr="00985BC8">
        <w:rPr>
          <w:rFonts w:ascii="仿宋" w:eastAsia="仿宋" w:hAnsi="仿宋" w:hint="eastAsia"/>
          <w:sz w:val="32"/>
          <w:szCs w:val="32"/>
        </w:rPr>
        <w:t>所长三角结对学校。引进</w:t>
      </w:r>
      <w:r w:rsidRPr="00985BC8">
        <w:rPr>
          <w:rFonts w:ascii="仿宋" w:eastAsia="仿宋" w:hAnsi="仿宋"/>
          <w:sz w:val="32"/>
          <w:szCs w:val="32"/>
        </w:rPr>
        <w:t>3</w:t>
      </w:r>
      <w:r w:rsidRPr="00985BC8">
        <w:rPr>
          <w:rFonts w:ascii="仿宋" w:eastAsia="仿宋" w:hAnsi="仿宋" w:hint="eastAsia"/>
          <w:sz w:val="32"/>
          <w:szCs w:val="32"/>
        </w:rPr>
        <w:t>个特级教师工作室，实施教师帮带扶机制。出台《岱山县民办学前教育发展专项资金管理办法》，加大对民办普惠性幼儿园的扶持。</w:t>
      </w:r>
    </w:p>
    <w:p w:rsidR="001E00ED" w:rsidRPr="00985BC8" w:rsidRDefault="001E00ED" w:rsidP="001E00ED">
      <w:pPr>
        <w:snapToGrid w:val="0"/>
        <w:spacing w:line="560" w:lineRule="exact"/>
        <w:ind w:firstLineChars="200" w:firstLine="643"/>
        <w:rPr>
          <w:rFonts w:ascii="仿宋" w:eastAsia="仿宋" w:hAnsi="仿宋"/>
          <w:sz w:val="32"/>
          <w:szCs w:val="32"/>
        </w:rPr>
      </w:pPr>
      <w:r w:rsidRPr="005F0FC7">
        <w:rPr>
          <w:rFonts w:ascii="仿宋_GB2312" w:eastAsia="仿宋_GB2312" w:hAnsi="仿宋" w:hint="eastAsia"/>
          <w:b/>
          <w:sz w:val="32"/>
          <w:szCs w:val="32"/>
        </w:rPr>
        <w:t>3.教育服务经济社会能力进一步增强。</w:t>
      </w:r>
      <w:r w:rsidRPr="00985BC8">
        <w:rPr>
          <w:rFonts w:ascii="仿宋" w:eastAsia="仿宋" w:hAnsi="仿宋" w:hint="eastAsia"/>
          <w:sz w:val="32"/>
          <w:szCs w:val="32"/>
        </w:rPr>
        <w:t>出台《岱山县学前教育深化改革规范发展的实施方案》，积极推进公平优质的学前教育公共服务体系建设。加强校企合作，深化产教融合，完成岱山县职业技术学校实训设施建设三年行动计划，该校“产教融合基地”在鼎盛公司挂牌落户，“船舶工匠孵化基地”获“中职教育质量提升行动计划”立项，并以化工工艺专业获批省中职高水平专业建设单位。积极做好“三服务”工作，为浙石化、岱美等企业开展安全防护、电焊工等培训</w:t>
      </w:r>
      <w:r w:rsidRPr="00985BC8">
        <w:rPr>
          <w:rFonts w:ascii="仿宋" w:eastAsia="仿宋" w:hAnsi="仿宋"/>
          <w:sz w:val="32"/>
          <w:szCs w:val="32"/>
        </w:rPr>
        <w:t>400</w:t>
      </w:r>
      <w:r w:rsidRPr="00985BC8">
        <w:rPr>
          <w:rFonts w:ascii="仿宋" w:eastAsia="仿宋" w:hAnsi="仿宋" w:hint="eastAsia"/>
          <w:sz w:val="32"/>
          <w:szCs w:val="32"/>
        </w:rPr>
        <w:t>余人次，安排</w:t>
      </w:r>
      <w:r w:rsidRPr="00985BC8">
        <w:rPr>
          <w:rFonts w:ascii="仿宋" w:eastAsia="仿宋" w:hAnsi="仿宋"/>
          <w:sz w:val="32"/>
          <w:szCs w:val="32"/>
        </w:rPr>
        <w:t>324</w:t>
      </w:r>
      <w:r w:rsidRPr="00985BC8">
        <w:rPr>
          <w:rFonts w:ascii="仿宋" w:eastAsia="仿宋" w:hAnsi="仿宋" w:hint="eastAsia"/>
          <w:sz w:val="32"/>
          <w:szCs w:val="32"/>
        </w:rPr>
        <w:t>名浙石化职工随迁子女就读城区学校；启动“中餐</w:t>
      </w:r>
      <w:r w:rsidRPr="00985BC8">
        <w:rPr>
          <w:rFonts w:ascii="仿宋" w:eastAsia="仿宋" w:hAnsi="仿宋"/>
          <w:sz w:val="32"/>
          <w:szCs w:val="32"/>
        </w:rPr>
        <w:t>+</w:t>
      </w:r>
      <w:r w:rsidRPr="00985BC8">
        <w:rPr>
          <w:rFonts w:ascii="仿宋" w:eastAsia="仿宋" w:hAnsi="仿宋" w:hint="eastAsia"/>
          <w:sz w:val="32"/>
          <w:szCs w:val="32"/>
        </w:rPr>
        <w:t>托管”服务，逐步解决重点企业职工、三班制医务人员子女等刚需人群的实际困难。重视语言文字规范化工作，我县获评浙江省区域推进语言文字规范化县；成功举办</w:t>
      </w:r>
      <w:r w:rsidRPr="00985BC8">
        <w:rPr>
          <w:rFonts w:ascii="仿宋" w:eastAsia="仿宋" w:hAnsi="仿宋"/>
          <w:sz w:val="32"/>
          <w:szCs w:val="32"/>
        </w:rPr>
        <w:t>2020</w:t>
      </w:r>
      <w:r w:rsidRPr="00985BC8">
        <w:rPr>
          <w:rFonts w:ascii="仿宋" w:eastAsia="仿宋" w:hAnsi="仿宋" w:hint="eastAsia"/>
          <w:sz w:val="32"/>
          <w:szCs w:val="32"/>
        </w:rPr>
        <w:t>年舟山群岛新区终身学习活动周开幕式暨岱山社区教育成果展示活动，衢山镇瀛洲老年学堂建成并投入使用，</w:t>
      </w:r>
      <w:r>
        <w:rPr>
          <w:rFonts w:ascii="仿宋" w:eastAsia="仿宋" w:hAnsi="仿宋" w:hint="eastAsia"/>
          <w:sz w:val="32"/>
          <w:szCs w:val="32"/>
        </w:rPr>
        <w:t>获批</w:t>
      </w:r>
      <w:r w:rsidRPr="00985BC8">
        <w:rPr>
          <w:rFonts w:ascii="仿宋" w:eastAsia="仿宋" w:hAnsi="仿宋" w:hint="eastAsia"/>
          <w:sz w:val="32"/>
          <w:szCs w:val="32"/>
        </w:rPr>
        <w:t>省、市终身学习体验基地</w:t>
      </w:r>
      <w:r>
        <w:rPr>
          <w:rFonts w:ascii="仿宋" w:eastAsia="仿宋" w:hAnsi="仿宋" w:hint="eastAsia"/>
          <w:sz w:val="32"/>
          <w:szCs w:val="32"/>
        </w:rPr>
        <w:t>各</w:t>
      </w:r>
      <w:r>
        <w:rPr>
          <w:rFonts w:ascii="仿宋" w:eastAsia="仿宋" w:hAnsi="仿宋"/>
          <w:sz w:val="32"/>
          <w:szCs w:val="32"/>
        </w:rPr>
        <w:t>1</w:t>
      </w:r>
      <w:r>
        <w:rPr>
          <w:rFonts w:ascii="仿宋" w:eastAsia="仿宋" w:hAnsi="仿宋" w:hint="eastAsia"/>
          <w:sz w:val="32"/>
          <w:szCs w:val="32"/>
        </w:rPr>
        <w:t>个</w:t>
      </w:r>
      <w:r w:rsidRPr="00985BC8">
        <w:rPr>
          <w:rFonts w:ascii="仿宋" w:eastAsia="仿宋" w:hAnsi="仿宋" w:hint="eastAsia"/>
          <w:sz w:val="32"/>
          <w:szCs w:val="32"/>
        </w:rPr>
        <w:t>，“衢山渔民学堂”被列为浙江省成教品牌项目，岱东镇“红色方言课堂”被列为浙江省社区教育进农村文化礼堂品牌项目，另有</w:t>
      </w:r>
      <w:r w:rsidRPr="00985BC8">
        <w:rPr>
          <w:rFonts w:ascii="仿宋" w:eastAsia="仿宋" w:hAnsi="仿宋"/>
          <w:sz w:val="32"/>
          <w:szCs w:val="32"/>
        </w:rPr>
        <w:t>2</w:t>
      </w:r>
      <w:r w:rsidRPr="00985BC8">
        <w:rPr>
          <w:rFonts w:ascii="仿宋" w:eastAsia="仿宋" w:hAnsi="仿宋" w:hint="eastAsia"/>
          <w:sz w:val="32"/>
          <w:szCs w:val="32"/>
        </w:rPr>
        <w:t>个项目被列为舟山市终身学习品牌项目。积极组织开展各种适应岱山经济产业特点、受群众欢迎的成人教育培训，</w:t>
      </w:r>
      <w:r>
        <w:rPr>
          <w:rFonts w:ascii="仿宋" w:eastAsia="仿宋" w:hAnsi="仿宋" w:hint="eastAsia"/>
          <w:sz w:val="32"/>
          <w:szCs w:val="32"/>
        </w:rPr>
        <w:t>全年</w:t>
      </w:r>
      <w:r w:rsidRPr="00985BC8">
        <w:rPr>
          <w:rFonts w:ascii="仿宋" w:eastAsia="仿宋" w:hAnsi="仿宋" w:hint="eastAsia"/>
          <w:sz w:val="32"/>
          <w:szCs w:val="32"/>
        </w:rPr>
        <w:t>共参加</w:t>
      </w:r>
      <w:r w:rsidRPr="00985BC8">
        <w:rPr>
          <w:rFonts w:ascii="仿宋" w:eastAsia="仿宋" w:hAnsi="仿宋"/>
          <w:sz w:val="32"/>
          <w:szCs w:val="32"/>
        </w:rPr>
        <w:t>56398</w:t>
      </w:r>
      <w:r w:rsidRPr="00985BC8">
        <w:rPr>
          <w:rFonts w:ascii="仿宋" w:eastAsia="仿宋" w:hAnsi="仿宋" w:hint="eastAsia"/>
          <w:sz w:val="32"/>
          <w:szCs w:val="32"/>
        </w:rPr>
        <w:t>人次，其中职业技能培训</w:t>
      </w:r>
      <w:r w:rsidRPr="00985BC8">
        <w:rPr>
          <w:rFonts w:ascii="仿宋" w:eastAsia="仿宋" w:hAnsi="仿宋"/>
          <w:sz w:val="32"/>
          <w:szCs w:val="32"/>
        </w:rPr>
        <w:t>3966</w:t>
      </w:r>
      <w:r w:rsidRPr="00985BC8">
        <w:rPr>
          <w:rFonts w:ascii="仿宋" w:eastAsia="仿宋" w:hAnsi="仿宋" w:hint="eastAsia"/>
          <w:sz w:val="32"/>
          <w:szCs w:val="32"/>
        </w:rPr>
        <w:t>人次，</w:t>
      </w:r>
      <w:r w:rsidRPr="00985BC8">
        <w:rPr>
          <w:rFonts w:ascii="仿宋" w:eastAsia="仿宋" w:hAnsi="仿宋"/>
          <w:sz w:val="32"/>
          <w:szCs w:val="32"/>
        </w:rPr>
        <w:t>656</w:t>
      </w:r>
      <w:r w:rsidRPr="00985BC8">
        <w:rPr>
          <w:rFonts w:ascii="仿宋" w:eastAsia="仿宋" w:hAnsi="仿宋" w:hint="eastAsia"/>
          <w:sz w:val="32"/>
          <w:szCs w:val="32"/>
        </w:rPr>
        <w:t>人取得职业资格证书；学分银行成果数</w:t>
      </w:r>
      <w:r w:rsidRPr="00985BC8">
        <w:rPr>
          <w:rFonts w:ascii="仿宋" w:eastAsia="仿宋" w:hAnsi="仿宋"/>
          <w:sz w:val="32"/>
          <w:szCs w:val="32"/>
        </w:rPr>
        <w:t>47309</w:t>
      </w:r>
      <w:r w:rsidRPr="00985BC8">
        <w:rPr>
          <w:rFonts w:ascii="仿宋" w:eastAsia="仿宋" w:hAnsi="仿宋" w:hint="eastAsia"/>
          <w:sz w:val="32"/>
          <w:szCs w:val="32"/>
        </w:rPr>
        <w:t>人次，达到县域人口数的</w:t>
      </w:r>
      <w:r w:rsidRPr="00985BC8">
        <w:rPr>
          <w:rFonts w:ascii="仿宋" w:eastAsia="仿宋" w:hAnsi="仿宋"/>
          <w:sz w:val="32"/>
          <w:szCs w:val="32"/>
        </w:rPr>
        <w:t>20%</w:t>
      </w:r>
      <w:r w:rsidRPr="00985BC8">
        <w:rPr>
          <w:rFonts w:ascii="仿宋" w:eastAsia="仿宋" w:hAnsi="仿宋" w:hint="eastAsia"/>
          <w:sz w:val="32"/>
          <w:szCs w:val="32"/>
        </w:rPr>
        <w:t>以上。大力推进“最多跑一次”改革，今年起实施招生工作网上报名，全面实现“入学入园一件事”。特殊教育进一步发展，</w:t>
      </w:r>
      <w:r w:rsidRPr="00985BC8">
        <w:rPr>
          <w:rFonts w:ascii="仿宋" w:eastAsia="仿宋" w:hAnsi="仿宋"/>
          <w:sz w:val="32"/>
          <w:szCs w:val="32"/>
        </w:rPr>
        <w:t xml:space="preserve"> 4</w:t>
      </w:r>
      <w:r w:rsidRPr="00985BC8">
        <w:rPr>
          <w:rFonts w:ascii="仿宋" w:eastAsia="仿宋" w:hAnsi="仿宋" w:hint="eastAsia"/>
          <w:sz w:val="32"/>
          <w:szCs w:val="32"/>
        </w:rPr>
        <w:t>所学校的资源教室建设完成，新增</w:t>
      </w:r>
      <w:r w:rsidRPr="00985BC8">
        <w:rPr>
          <w:rFonts w:ascii="仿宋" w:eastAsia="仿宋" w:hAnsi="仿宋"/>
          <w:sz w:val="32"/>
          <w:szCs w:val="32"/>
        </w:rPr>
        <w:t>1</w:t>
      </w:r>
      <w:r w:rsidRPr="00985BC8">
        <w:rPr>
          <w:rFonts w:ascii="仿宋" w:eastAsia="仿宋" w:hAnsi="仿宋" w:hint="eastAsia"/>
          <w:sz w:val="32"/>
          <w:szCs w:val="32"/>
        </w:rPr>
        <w:t>所市级示范性资源教室、</w:t>
      </w:r>
      <w:r w:rsidRPr="00985BC8">
        <w:rPr>
          <w:rFonts w:ascii="仿宋" w:eastAsia="仿宋" w:hAnsi="仿宋"/>
          <w:sz w:val="32"/>
          <w:szCs w:val="32"/>
        </w:rPr>
        <w:t>2</w:t>
      </w:r>
      <w:r w:rsidRPr="00985BC8">
        <w:rPr>
          <w:rFonts w:ascii="仿宋" w:eastAsia="仿宋" w:hAnsi="仿宋" w:hint="eastAsia"/>
          <w:sz w:val="32"/>
          <w:szCs w:val="32"/>
        </w:rPr>
        <w:t>个市级示范点，培智点工作获省残联高度肯定。</w:t>
      </w:r>
    </w:p>
    <w:p w:rsidR="001E00ED" w:rsidRPr="00985BC8" w:rsidRDefault="001E00ED" w:rsidP="001E00ED">
      <w:pPr>
        <w:snapToGrid w:val="0"/>
        <w:spacing w:line="560" w:lineRule="exact"/>
        <w:ind w:firstLineChars="200" w:firstLine="643"/>
        <w:rPr>
          <w:rFonts w:ascii="仿宋" w:eastAsia="仿宋" w:hAnsi="仿宋"/>
          <w:sz w:val="32"/>
          <w:szCs w:val="32"/>
        </w:rPr>
      </w:pPr>
      <w:r w:rsidRPr="005F0FC7">
        <w:rPr>
          <w:rFonts w:ascii="仿宋_GB2312" w:eastAsia="仿宋_GB2312" w:hAnsi="仿宋" w:hint="eastAsia"/>
          <w:b/>
          <w:sz w:val="32"/>
          <w:szCs w:val="32"/>
        </w:rPr>
        <w:t>4.教育安全稳定得到切实维护。</w:t>
      </w:r>
      <w:r w:rsidRPr="00985BC8">
        <w:rPr>
          <w:rFonts w:ascii="仿宋" w:eastAsia="仿宋" w:hAnsi="仿宋" w:hint="eastAsia"/>
          <w:sz w:val="32"/>
          <w:szCs w:val="32"/>
        </w:rPr>
        <w:t>强化安全管理岗位责任制，加大校园安全督查力度。大力推进学校常态化防疫工作，通过部门联动，加强师生用餐安全管理，净化校园周边食品安全环境。利用现代信息技术，提升校园安全系数，完成</w:t>
      </w:r>
      <w:r w:rsidRPr="00985BC8">
        <w:rPr>
          <w:rFonts w:ascii="仿宋" w:eastAsia="仿宋" w:hAnsi="仿宋"/>
          <w:sz w:val="32"/>
          <w:szCs w:val="32"/>
        </w:rPr>
        <w:t>3</w:t>
      </w:r>
      <w:r w:rsidRPr="00985BC8">
        <w:rPr>
          <w:rFonts w:ascii="仿宋" w:eastAsia="仿宋" w:hAnsi="仿宋" w:hint="eastAsia"/>
          <w:sz w:val="32"/>
          <w:szCs w:val="32"/>
        </w:rPr>
        <w:t>所学校“智慧餐饮”工程建设和</w:t>
      </w:r>
      <w:r w:rsidRPr="00985BC8">
        <w:rPr>
          <w:rFonts w:ascii="仿宋" w:eastAsia="仿宋" w:hAnsi="仿宋"/>
          <w:sz w:val="32"/>
          <w:szCs w:val="32"/>
        </w:rPr>
        <w:t>4</w:t>
      </w:r>
      <w:r w:rsidRPr="00985BC8">
        <w:rPr>
          <w:rFonts w:ascii="仿宋" w:eastAsia="仿宋" w:hAnsi="仿宋" w:hint="eastAsia"/>
          <w:sz w:val="32"/>
          <w:szCs w:val="32"/>
        </w:rPr>
        <w:t>所学校市级“智安校园”建设。积极开展各类安全教育主题活动，加强对师生包括校园保安的安全知识教育和安全技能培训，全县学校组织开展防疫反恐、火灾逃生等应急演练</w:t>
      </w:r>
      <w:r w:rsidRPr="00985BC8">
        <w:rPr>
          <w:rFonts w:ascii="仿宋" w:eastAsia="仿宋" w:hAnsi="仿宋"/>
          <w:sz w:val="32"/>
          <w:szCs w:val="32"/>
        </w:rPr>
        <w:t>80</w:t>
      </w:r>
      <w:r w:rsidRPr="00985BC8">
        <w:rPr>
          <w:rFonts w:ascii="仿宋" w:eastAsia="仿宋" w:hAnsi="仿宋" w:hint="eastAsia"/>
          <w:sz w:val="32"/>
          <w:szCs w:val="32"/>
        </w:rPr>
        <w:t>余次。加大日常校园安全隐患排查力度，全年共排查安全隐患</w:t>
      </w:r>
      <w:r w:rsidRPr="00985BC8">
        <w:rPr>
          <w:rFonts w:ascii="仿宋" w:eastAsia="仿宋" w:hAnsi="仿宋"/>
          <w:sz w:val="32"/>
          <w:szCs w:val="32"/>
        </w:rPr>
        <w:t>134</w:t>
      </w:r>
      <w:r w:rsidRPr="00985BC8">
        <w:rPr>
          <w:rFonts w:ascii="仿宋" w:eastAsia="仿宋" w:hAnsi="仿宋" w:hint="eastAsia"/>
          <w:sz w:val="32"/>
          <w:szCs w:val="32"/>
        </w:rPr>
        <w:t>项，整改率</w:t>
      </w:r>
      <w:r w:rsidRPr="00985BC8">
        <w:rPr>
          <w:rFonts w:ascii="仿宋" w:eastAsia="仿宋" w:hAnsi="仿宋"/>
          <w:sz w:val="32"/>
          <w:szCs w:val="32"/>
        </w:rPr>
        <w:t>100%</w:t>
      </w:r>
      <w:r w:rsidRPr="00985BC8">
        <w:rPr>
          <w:rFonts w:ascii="仿宋" w:eastAsia="仿宋" w:hAnsi="仿宋" w:hint="eastAsia"/>
          <w:sz w:val="32"/>
          <w:szCs w:val="32"/>
        </w:rPr>
        <w:t>，全年未发生校园安全责任事故。建设完成国家教育考试综合管理平台，升级考试网上巡查系统和综合管理专用网络，确保考试安全公平。注重信访舆情应对工作，全年共收到各类信访件</w:t>
      </w:r>
      <w:r w:rsidRPr="00985BC8">
        <w:rPr>
          <w:rFonts w:ascii="仿宋" w:eastAsia="仿宋" w:hAnsi="仿宋"/>
          <w:sz w:val="32"/>
          <w:szCs w:val="32"/>
        </w:rPr>
        <w:t>245</w:t>
      </w:r>
      <w:r w:rsidRPr="00985BC8">
        <w:rPr>
          <w:rFonts w:ascii="仿宋" w:eastAsia="仿宋" w:hAnsi="仿宋" w:hint="eastAsia"/>
          <w:sz w:val="32"/>
          <w:szCs w:val="32"/>
        </w:rPr>
        <w:t>件，按时报结率达</w:t>
      </w:r>
      <w:r w:rsidRPr="00985BC8">
        <w:rPr>
          <w:rFonts w:ascii="仿宋" w:eastAsia="仿宋" w:hAnsi="仿宋"/>
          <w:sz w:val="32"/>
          <w:szCs w:val="32"/>
        </w:rPr>
        <w:t>100%</w:t>
      </w:r>
      <w:r w:rsidRPr="00985BC8">
        <w:rPr>
          <w:rFonts w:ascii="仿宋" w:eastAsia="仿宋" w:hAnsi="仿宋" w:hint="eastAsia"/>
          <w:sz w:val="32"/>
          <w:szCs w:val="32"/>
        </w:rPr>
        <w:t>；组织开展全县教育系统信息员、网评员培训，推进教育工作正面宣传和舆论引导。</w:t>
      </w:r>
    </w:p>
    <w:p w:rsidR="001E00ED" w:rsidRPr="00985BC8" w:rsidRDefault="001E00ED" w:rsidP="001E00ED">
      <w:pPr>
        <w:snapToGrid w:val="0"/>
        <w:spacing w:line="560" w:lineRule="exact"/>
        <w:ind w:left="640"/>
        <w:rPr>
          <w:rFonts w:ascii="黑体" w:eastAsia="黑体" w:hAnsi="黑体"/>
          <w:sz w:val="32"/>
          <w:szCs w:val="32"/>
        </w:rPr>
      </w:pPr>
      <w:r w:rsidRPr="00985BC8">
        <w:rPr>
          <w:rFonts w:ascii="黑体" w:eastAsia="黑体" w:hAnsi="黑体" w:hint="eastAsia"/>
          <w:sz w:val="32"/>
          <w:szCs w:val="32"/>
        </w:rPr>
        <w:t>二、存在的主要问题</w:t>
      </w:r>
    </w:p>
    <w:p w:rsidR="001E00ED" w:rsidRPr="00985BC8" w:rsidRDefault="001E00ED" w:rsidP="001E00ED">
      <w:pPr>
        <w:snapToGrid w:val="0"/>
        <w:spacing w:line="560" w:lineRule="exact"/>
        <w:ind w:firstLineChars="200" w:firstLine="640"/>
        <w:rPr>
          <w:rFonts w:ascii="仿宋" w:eastAsia="仿宋" w:hAnsi="仿宋"/>
          <w:sz w:val="32"/>
          <w:szCs w:val="32"/>
        </w:rPr>
      </w:pPr>
      <w:r w:rsidRPr="00985BC8">
        <w:rPr>
          <w:rFonts w:ascii="仿宋" w:eastAsia="仿宋" w:hAnsi="仿宋"/>
          <w:sz w:val="32"/>
          <w:szCs w:val="32"/>
        </w:rPr>
        <w:t>2020</w:t>
      </w:r>
      <w:r w:rsidRPr="00985BC8">
        <w:rPr>
          <w:rFonts w:ascii="仿宋" w:eastAsia="仿宋" w:hAnsi="仿宋" w:hint="eastAsia"/>
          <w:sz w:val="32"/>
          <w:szCs w:val="32"/>
        </w:rPr>
        <w:t>年，经过广大教育工作者的努力，全县教育改革与发展的各项事业取得了明显的成绩，但还存在着不少困难和问题：一是全县优质教育资源供给仍然不足，教育布局有待于进一步完善</w:t>
      </w:r>
      <w:r w:rsidRPr="00985BC8">
        <w:rPr>
          <w:rFonts w:ascii="仿宋" w:eastAsia="仿宋" w:hAnsi="仿宋"/>
          <w:sz w:val="32"/>
          <w:szCs w:val="32"/>
        </w:rPr>
        <w:t>;</w:t>
      </w:r>
      <w:r w:rsidRPr="00985BC8">
        <w:rPr>
          <w:rFonts w:ascii="仿宋" w:eastAsia="仿宋" w:hAnsi="仿宋" w:hint="eastAsia"/>
          <w:sz w:val="32"/>
          <w:szCs w:val="32"/>
        </w:rPr>
        <w:t>二是学校办学品质不高，校园文化积淀不够，教育特色品牌有待于进一步打造升级</w:t>
      </w:r>
      <w:r w:rsidRPr="00985BC8">
        <w:rPr>
          <w:rFonts w:ascii="仿宋" w:eastAsia="仿宋" w:hAnsi="仿宋"/>
          <w:sz w:val="32"/>
          <w:szCs w:val="32"/>
        </w:rPr>
        <w:t>;</w:t>
      </w:r>
      <w:r w:rsidRPr="00985BC8">
        <w:rPr>
          <w:rFonts w:ascii="仿宋" w:eastAsia="仿宋" w:hAnsi="仿宋" w:hint="eastAsia"/>
          <w:sz w:val="32"/>
          <w:szCs w:val="32"/>
        </w:rPr>
        <w:t>三是生源外流现象不容乐观</w:t>
      </w:r>
      <w:r w:rsidRPr="00985BC8">
        <w:rPr>
          <w:rFonts w:ascii="仿宋" w:eastAsia="仿宋" w:hAnsi="仿宋"/>
          <w:sz w:val="32"/>
          <w:szCs w:val="32"/>
        </w:rPr>
        <w:t>,</w:t>
      </w:r>
      <w:r w:rsidRPr="00985BC8">
        <w:rPr>
          <w:rFonts w:ascii="仿宋" w:eastAsia="仿宋" w:hAnsi="仿宋" w:hint="eastAsia"/>
          <w:sz w:val="32"/>
          <w:szCs w:val="32"/>
        </w:rPr>
        <w:t>教学质量有待于进一步提高</w:t>
      </w:r>
      <w:r w:rsidRPr="00985BC8">
        <w:rPr>
          <w:rFonts w:ascii="仿宋" w:eastAsia="仿宋" w:hAnsi="仿宋"/>
          <w:sz w:val="32"/>
          <w:szCs w:val="32"/>
        </w:rPr>
        <w:t>;</w:t>
      </w:r>
      <w:r w:rsidRPr="00985BC8">
        <w:rPr>
          <w:rFonts w:ascii="仿宋" w:eastAsia="仿宋" w:hAnsi="仿宋" w:hint="eastAsia"/>
          <w:sz w:val="32"/>
          <w:szCs w:val="32"/>
        </w:rPr>
        <w:t>四是名师名校长缺少，优秀新教师招录难</w:t>
      </w:r>
      <w:r w:rsidRPr="00985BC8">
        <w:rPr>
          <w:rFonts w:ascii="仿宋" w:eastAsia="仿宋" w:hAnsi="仿宋"/>
          <w:sz w:val="32"/>
          <w:szCs w:val="32"/>
        </w:rPr>
        <w:t>,</w:t>
      </w:r>
      <w:r w:rsidRPr="00985BC8">
        <w:rPr>
          <w:rFonts w:ascii="仿宋" w:eastAsia="仿宋" w:hAnsi="仿宋" w:hint="eastAsia"/>
          <w:sz w:val="32"/>
          <w:szCs w:val="32"/>
        </w:rPr>
        <w:t>优质师资补充与培养有待于进一步加强；五是教育系统整体向心力不强，干事创业、赶学比超氛围不浓，教师队伍整体精气神需要提振。</w:t>
      </w:r>
    </w:p>
    <w:p w:rsidR="00E32490" w:rsidRPr="001E00ED" w:rsidRDefault="00E32490"/>
    <w:sectPr w:rsidR="00E32490" w:rsidRPr="001E00E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2490" w:rsidRPr="0031714C" w:rsidRDefault="00E32490" w:rsidP="001E00ED">
      <w:r>
        <w:separator/>
      </w:r>
    </w:p>
  </w:endnote>
  <w:endnote w:type="continuationSeparator" w:id="1">
    <w:p w:rsidR="00E32490" w:rsidRPr="0031714C" w:rsidRDefault="00E32490" w:rsidP="001E00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2490" w:rsidRPr="0031714C" w:rsidRDefault="00E32490" w:rsidP="001E00ED">
      <w:r>
        <w:separator/>
      </w:r>
    </w:p>
  </w:footnote>
  <w:footnote w:type="continuationSeparator" w:id="1">
    <w:p w:rsidR="00E32490" w:rsidRPr="0031714C" w:rsidRDefault="00E32490" w:rsidP="001E00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17AF0"/>
    <w:multiLevelType w:val="multilevel"/>
    <w:tmpl w:val="02A17AF0"/>
    <w:lvl w:ilvl="0">
      <w:start w:val="1"/>
      <w:numFmt w:val="japaneseCounting"/>
      <w:lvlText w:val="%1、"/>
      <w:lvlJc w:val="left"/>
      <w:pPr>
        <w:ind w:left="1360" w:hanging="720"/>
      </w:pPr>
      <w:rPr>
        <w:rFonts w:cs="Times New Roman" w:hint="default"/>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abstractNum w:abstractNumId="1">
    <w:nsid w:val="1CD82F49"/>
    <w:multiLevelType w:val="multilevel"/>
    <w:tmpl w:val="1CD82F49"/>
    <w:lvl w:ilvl="0">
      <w:start w:val="1"/>
      <w:numFmt w:val="japaneseCounting"/>
      <w:lvlText w:val="（%1）"/>
      <w:lvlJc w:val="left"/>
      <w:pPr>
        <w:ind w:left="1720" w:hanging="1080"/>
      </w:pPr>
      <w:rPr>
        <w:rFonts w:cs="Times New Roman" w:hint="default"/>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E00ED"/>
    <w:rsid w:val="001E00ED"/>
    <w:rsid w:val="00E324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0ED"/>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E00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E00ED"/>
    <w:rPr>
      <w:sz w:val="18"/>
      <w:szCs w:val="18"/>
    </w:rPr>
  </w:style>
  <w:style w:type="paragraph" w:styleId="a4">
    <w:name w:val="footer"/>
    <w:basedOn w:val="a"/>
    <w:link w:val="Char0"/>
    <w:uiPriority w:val="99"/>
    <w:semiHidden/>
    <w:unhideWhenUsed/>
    <w:rsid w:val="001E00E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E00ED"/>
    <w:rPr>
      <w:sz w:val="18"/>
      <w:szCs w:val="18"/>
    </w:rPr>
  </w:style>
  <w:style w:type="paragraph" w:styleId="a5">
    <w:name w:val="Body Text"/>
    <w:basedOn w:val="a"/>
    <w:link w:val="Char1"/>
    <w:uiPriority w:val="99"/>
    <w:semiHidden/>
    <w:unhideWhenUsed/>
    <w:rsid w:val="001E00ED"/>
    <w:pPr>
      <w:spacing w:after="120"/>
    </w:pPr>
  </w:style>
  <w:style w:type="character" w:customStyle="1" w:styleId="Char1">
    <w:name w:val="正文文本 Char"/>
    <w:basedOn w:val="a0"/>
    <w:link w:val="a5"/>
    <w:uiPriority w:val="99"/>
    <w:semiHidden/>
    <w:rsid w:val="001E00ED"/>
    <w:rPr>
      <w:rFonts w:ascii="Times New Roman" w:eastAsia="宋体" w:hAnsi="Times New Roman" w:cs="Times New Roman"/>
      <w:szCs w:val="21"/>
    </w:rPr>
  </w:style>
  <w:style w:type="paragraph" w:styleId="a6">
    <w:name w:val="Body Text First Indent"/>
    <w:basedOn w:val="a5"/>
    <w:link w:val="Char2"/>
    <w:rsid w:val="001E00ED"/>
    <w:pPr>
      <w:ind w:firstLineChars="100" w:firstLine="420"/>
    </w:pPr>
  </w:style>
  <w:style w:type="character" w:customStyle="1" w:styleId="Char2">
    <w:name w:val="正文首行缩进 Char"/>
    <w:basedOn w:val="Char1"/>
    <w:link w:val="a6"/>
    <w:rsid w:val="001E00ED"/>
  </w:style>
  <w:style w:type="paragraph" w:customStyle="1" w:styleId="ListParagraph">
    <w:name w:val="List Paragraph"/>
    <w:basedOn w:val="a"/>
    <w:rsid w:val="001E00ED"/>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767</Words>
  <Characters>4374</Characters>
  <Application>Microsoft Office Word</Application>
  <DocSecurity>0</DocSecurity>
  <Lines>36</Lines>
  <Paragraphs>10</Paragraphs>
  <ScaleCrop>false</ScaleCrop>
  <Company>Microsoft</Company>
  <LinksUpToDate>false</LinksUpToDate>
  <CharactersWithSpaces>5131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2021-01-15T02:45:00Z</dcterms:created>
  <dcterms:modified xsi:type="dcterms:W3CDTF">2021-01-15T02:45:00Z</dcterms:modified>
</cp:coreProperties>
</file>