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32"/>
          <w:szCs w:val="40"/>
          <w:lang w:eastAsia="zh-CN"/>
        </w:rPr>
      </w:pPr>
    </w:p>
    <w:p>
      <w:pPr>
        <w:jc w:val="center"/>
      </w:pPr>
      <w:r>
        <w:rPr>
          <w:rFonts w:hint="eastAsia"/>
          <w:b/>
          <w:bCs/>
          <w:sz w:val="32"/>
          <w:szCs w:val="40"/>
          <w:lang w:eastAsia="zh-CN"/>
        </w:rPr>
        <w:t>岱山县</w:t>
      </w:r>
      <w:r>
        <w:rPr>
          <w:rFonts w:hint="eastAsia"/>
          <w:b/>
          <w:bCs/>
          <w:sz w:val="32"/>
          <w:szCs w:val="40"/>
          <w:lang w:val="en-US" w:eastAsia="zh-CN"/>
        </w:rPr>
        <w:t>交通运输领域</w:t>
      </w:r>
      <w:r>
        <w:rPr>
          <w:rFonts w:hint="eastAsia"/>
          <w:b/>
          <w:bCs/>
          <w:sz w:val="32"/>
          <w:szCs w:val="40"/>
          <w:lang w:eastAsia="zh-CN"/>
        </w:rPr>
        <w:t>基层政务公开标准目录（县级）</w:t>
      </w:r>
    </w:p>
    <w:p/>
    <w:tbl>
      <w:tblPr>
        <w:tblStyle w:val="2"/>
        <w:tblW w:w="14844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814"/>
        <w:gridCol w:w="1203"/>
        <w:gridCol w:w="1740"/>
        <w:gridCol w:w="1441"/>
        <w:gridCol w:w="1575"/>
        <w:gridCol w:w="871"/>
        <w:gridCol w:w="2579"/>
        <w:gridCol w:w="435"/>
        <w:gridCol w:w="390"/>
        <w:gridCol w:w="450"/>
        <w:gridCol w:w="495"/>
        <w:gridCol w:w="375"/>
        <w:gridCol w:w="390"/>
        <w:gridCol w:w="915"/>
        <w:gridCol w:w="791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序号</w:t>
            </w:r>
          </w:p>
        </w:tc>
        <w:tc>
          <w:tcPr>
            <w:tcW w:w="201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公开事项</w:t>
            </w:r>
          </w:p>
        </w:tc>
        <w:tc>
          <w:tcPr>
            <w:tcW w:w="17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公开内容（要素）</w:t>
            </w:r>
          </w:p>
        </w:tc>
        <w:tc>
          <w:tcPr>
            <w:tcW w:w="144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公开依据</w:t>
            </w:r>
          </w:p>
        </w:tc>
        <w:tc>
          <w:tcPr>
            <w:tcW w:w="157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公开时限</w:t>
            </w:r>
          </w:p>
        </w:tc>
        <w:tc>
          <w:tcPr>
            <w:tcW w:w="87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公开主体</w:t>
            </w:r>
          </w:p>
        </w:tc>
        <w:tc>
          <w:tcPr>
            <w:tcW w:w="25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”标注）</w:t>
            </w:r>
          </w:p>
        </w:tc>
        <w:tc>
          <w:tcPr>
            <w:tcW w:w="82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公开对象</w:t>
            </w:r>
          </w:p>
        </w:tc>
        <w:tc>
          <w:tcPr>
            <w:tcW w:w="94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公开方式</w:t>
            </w:r>
          </w:p>
        </w:tc>
        <w:tc>
          <w:tcPr>
            <w:tcW w:w="76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公开层级</w:t>
            </w:r>
          </w:p>
        </w:tc>
        <w:tc>
          <w:tcPr>
            <w:tcW w:w="915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公开格式</w:t>
            </w:r>
          </w:p>
        </w:tc>
        <w:tc>
          <w:tcPr>
            <w:tcW w:w="791" w:type="dxa"/>
            <w:vMerge w:val="restart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五公开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8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一级事项</w:t>
            </w:r>
          </w:p>
        </w:tc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二级事项</w:t>
            </w:r>
          </w:p>
        </w:tc>
        <w:tc>
          <w:tcPr>
            <w:tcW w:w="174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4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7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5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全社会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特定群众</w:t>
            </w: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主动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依申请公开</w:t>
            </w: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县级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乡、村级</w:t>
            </w:r>
          </w:p>
        </w:tc>
        <w:tc>
          <w:tcPr>
            <w:tcW w:w="915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  <w:tc>
          <w:tcPr>
            <w:tcW w:w="791" w:type="dxa"/>
            <w:vMerge w:val="continue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5" w:hRule="atLeast"/>
        </w:trPr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公路水运工程基础设施</w:t>
            </w:r>
          </w:p>
        </w:tc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农村公路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建设计划和补助政策信息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农村公路建设规划、方案等信息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2.农村公路建设相关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补助政策信息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1.《中华人民共和国政府信息公开条例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2.《交通运输部办公厅关于印发&lt;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交通运输领域基层政务公开标准指引&gt;的通知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信息形成或者变更之日起20个工作日内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岱山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县交通运输局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政府网站  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□两微一端 □发布会/听证会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□广播电视  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□公开查阅点  □政务服务中心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便民服务站  □入户/现场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□社区/企事业单位/村公示栏（电子屏）□其他（征地信息平台）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□视频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农村公路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项目和水运建设项目设计文件审批、竣工验收等行政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许可事项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办事指南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1.《中华人民共和国政府信息公开条例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2.《中华人民共和国行政许可法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3.《中华人民共和国公路法》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.《交通运输部办公厅关于印发&lt;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交通运输领域基层政务公开标准指引&gt;的通知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信息形成或者变更之日起20个工作日内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岱山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县交通运输局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政府网站 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□两微一端  □发布会/听证会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□广播电视 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公开查阅点 □政务服务中心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□便民服务站 □入户/现场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□社区/企事业单位/村公示栏（电子屏）□其他（征地信息平台）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□视频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农村公路质量安全监管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项目基本信息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项目参建单位及质量、安全管理人员信息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1.《中华人民共和国政府信息公开条例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2.《交通运输部办公厅关于印发&lt;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交通运输领域基层政务公开标准指引&gt;的通知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信息形成或者变更之日起20个工作日内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岱山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县交通运输局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政府网站  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□两微一端  □发布会/听证会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□广播电视  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□公开查阅点 □政务服务中心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□便民服务站 □入户/现场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□社区/企事业单位/村公示栏（电子屏）□其他（征地信息平台）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□图表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□音频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□视频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□决策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□执行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  <w:t>□结果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8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农村公路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养护管理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1.《中华人民共和国政府信息公开条例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2.《交通运输部办公厅关于印发&lt;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交通运输领域基层政务公开标准指引&gt;的通知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信息形成或者变更之日起20个工作日内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岱山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县交通运输局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政府网站  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□两微一端  □发布会/听证会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□广播电视 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□公开查阅点 □政务服务中心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□便民服务站 □入户/现场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□社区/企事业单位/村公示栏（电子屏）□其他（征地信息平台）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□视频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8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公路建设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公路建设项目施工许可的办事指南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《中华人民共和国政府信息公开条例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2.《中华人民共和国公路法》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.《交通运输部办公厅关于印发&lt;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交通运输领域基层政务公开标准指引&gt;的通知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信息形成或者变更之日起20个工作日内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岱山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县交通运输局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政府网站  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□两微一端 □发布会/听证会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□广播电视 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公开查阅点 □政务服务中心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□便民服务站 □入户/现场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□社区/企事业单位/村公示栏（电子屏）□其他（征地信息平台）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□视频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</w:trPr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1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道路运输</w:t>
            </w:r>
          </w:p>
        </w:tc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行政许可信息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道路旅客运输站、道路货物运输经营许可等行政许可事项的办事指南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1.《中华人民共和国政府信息公开条例》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2.《中华人民共和国行政许可法》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3.《中华人民共和国道路运输条例》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4.《交通运输部办公厅关于印发&lt;交通运输领域基层政务公开标准指引&gt;的通知》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信息形成或者变更之日起20个工作日内</w:t>
            </w:r>
          </w:p>
        </w:tc>
        <w:tc>
          <w:tcPr>
            <w:tcW w:w="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岱山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县交通运输局</w:t>
            </w:r>
          </w:p>
        </w:tc>
        <w:tc>
          <w:tcPr>
            <w:tcW w:w="257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政府网站 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□两微一端  □发布会/听证会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□广播电视 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□公开查阅点  □政务服务中心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□便民服务站 □入户/现场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□社区/企事业单位/村公示栏（电子屏）□其他（征地信息平台）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□视频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监督检查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道路运输监督检查结果信息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1.《中华人民共和国政府信息公开条例》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2.《中华人民共和国道路运输条例》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3.《交通运输部办公厅关于印发&lt;交通运输领域基层政务公开标准指引&gt;的通知》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信息形成或者变更之日起20个工作日内</w:t>
            </w:r>
          </w:p>
        </w:tc>
        <w:tc>
          <w:tcPr>
            <w:tcW w:w="87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岱山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县交通运输局</w:t>
            </w:r>
          </w:p>
        </w:tc>
        <w:tc>
          <w:tcPr>
            <w:tcW w:w="257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政府网</w:t>
            </w: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站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  □政府公报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□两微一端  □发布会/听证会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□广播电视 □纸质媒体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□公开查阅点  □政务服务中心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 xml:space="preserve">□便民服务站 □入户/现场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□社区/企事业单位/村公示栏（电子屏）□其他（征地信息平台）</w:t>
            </w: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□视频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结果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1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12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服务信息</w:t>
            </w:r>
          </w:p>
        </w:tc>
        <w:tc>
          <w:tcPr>
            <w:tcW w:w="17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道路客运相关服务信息</w:t>
            </w:r>
          </w:p>
        </w:tc>
        <w:tc>
          <w:tcPr>
            <w:tcW w:w="14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1.《中华人民共和国政府信息公开条例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2.《交通运输部办公厅关于印发&lt;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交通运输领域基层政务公开标准指引&gt;的通知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》</w:t>
            </w:r>
          </w:p>
        </w:tc>
        <w:tc>
          <w:tcPr>
            <w:tcW w:w="15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信息形成或者变更之日起20个工作日内</w:t>
            </w:r>
          </w:p>
        </w:tc>
        <w:tc>
          <w:tcPr>
            <w:tcW w:w="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257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3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val="en-US" w:eastAsia="zh-CN"/>
              </w:rPr>
              <w:t>√</w:t>
            </w:r>
          </w:p>
        </w:tc>
        <w:tc>
          <w:tcPr>
            <w:tcW w:w="3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</w:p>
        </w:tc>
        <w:tc>
          <w:tcPr>
            <w:tcW w:w="9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□视频</w:t>
            </w:r>
          </w:p>
        </w:tc>
        <w:tc>
          <w:tcPr>
            <w:tcW w:w="7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18"/>
                <w:szCs w:val="18"/>
                <w:lang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18"/>
                <w:szCs w:val="18"/>
                <w:lang w:eastAsia="zh-CN"/>
              </w:rPr>
              <w:t>结果</w:t>
            </w:r>
          </w:p>
        </w:tc>
      </w:tr>
    </w:tbl>
    <w:p>
      <w:pPr>
        <w:rPr>
          <w:b w:val="0"/>
          <w:bCs w:val="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0A3361"/>
    <w:multiLevelType w:val="singleLevel"/>
    <w:tmpl w:val="BA0A33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C146F19"/>
    <w:multiLevelType w:val="singleLevel"/>
    <w:tmpl w:val="7C146F1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YzA5NTJjNWJiY2NhMmUwN2VjZGU2M2JmMGM5YmYifQ=="/>
  </w:docVars>
  <w:rsids>
    <w:rsidRoot w:val="00000000"/>
    <w:rsid w:val="00645991"/>
    <w:rsid w:val="026305F6"/>
    <w:rsid w:val="029C58B6"/>
    <w:rsid w:val="02B56978"/>
    <w:rsid w:val="051200B1"/>
    <w:rsid w:val="052F1F83"/>
    <w:rsid w:val="066C6990"/>
    <w:rsid w:val="074B3407"/>
    <w:rsid w:val="08F52605"/>
    <w:rsid w:val="096D58B6"/>
    <w:rsid w:val="099E0166"/>
    <w:rsid w:val="0C7F6978"/>
    <w:rsid w:val="0C874EE1"/>
    <w:rsid w:val="0D240982"/>
    <w:rsid w:val="0EAA66D7"/>
    <w:rsid w:val="0F6634D4"/>
    <w:rsid w:val="16467BBB"/>
    <w:rsid w:val="17D336D0"/>
    <w:rsid w:val="1B9E5DA3"/>
    <w:rsid w:val="1E4124BD"/>
    <w:rsid w:val="1E6C3F37"/>
    <w:rsid w:val="1FF02946"/>
    <w:rsid w:val="22B56C33"/>
    <w:rsid w:val="24760A3F"/>
    <w:rsid w:val="24EC5DD1"/>
    <w:rsid w:val="27514612"/>
    <w:rsid w:val="27A961FC"/>
    <w:rsid w:val="29AE18A7"/>
    <w:rsid w:val="2BFF288E"/>
    <w:rsid w:val="2E222864"/>
    <w:rsid w:val="2E6E7857"/>
    <w:rsid w:val="2F171C9D"/>
    <w:rsid w:val="2F57478F"/>
    <w:rsid w:val="30330D58"/>
    <w:rsid w:val="324234D5"/>
    <w:rsid w:val="324D370A"/>
    <w:rsid w:val="33E86ECF"/>
    <w:rsid w:val="34C24459"/>
    <w:rsid w:val="37272C99"/>
    <w:rsid w:val="376F2E09"/>
    <w:rsid w:val="38325D99"/>
    <w:rsid w:val="384855BD"/>
    <w:rsid w:val="39226139"/>
    <w:rsid w:val="398B39B3"/>
    <w:rsid w:val="39E353D5"/>
    <w:rsid w:val="3AD0638B"/>
    <w:rsid w:val="3ADE3FB6"/>
    <w:rsid w:val="3B09606F"/>
    <w:rsid w:val="3C991F43"/>
    <w:rsid w:val="3D05582A"/>
    <w:rsid w:val="3E1201FF"/>
    <w:rsid w:val="3FE1257F"/>
    <w:rsid w:val="42213106"/>
    <w:rsid w:val="4A371147"/>
    <w:rsid w:val="4CC823D1"/>
    <w:rsid w:val="4DF96737"/>
    <w:rsid w:val="4EA12ED9"/>
    <w:rsid w:val="4EF851EF"/>
    <w:rsid w:val="4F493C9D"/>
    <w:rsid w:val="4FBF7ABB"/>
    <w:rsid w:val="4FD317B8"/>
    <w:rsid w:val="5139564B"/>
    <w:rsid w:val="526F3A1A"/>
    <w:rsid w:val="53664BFF"/>
    <w:rsid w:val="547A48F8"/>
    <w:rsid w:val="55EA1914"/>
    <w:rsid w:val="57CE2F91"/>
    <w:rsid w:val="5C2515ED"/>
    <w:rsid w:val="5C98043B"/>
    <w:rsid w:val="5CEB6393"/>
    <w:rsid w:val="5E162F9C"/>
    <w:rsid w:val="5E2751A9"/>
    <w:rsid w:val="5FC15189"/>
    <w:rsid w:val="6058186C"/>
    <w:rsid w:val="609805E0"/>
    <w:rsid w:val="61021EFD"/>
    <w:rsid w:val="61037A48"/>
    <w:rsid w:val="613B5E44"/>
    <w:rsid w:val="617F52FC"/>
    <w:rsid w:val="61B256D1"/>
    <w:rsid w:val="6333639E"/>
    <w:rsid w:val="6397692D"/>
    <w:rsid w:val="63B05C41"/>
    <w:rsid w:val="640E2967"/>
    <w:rsid w:val="64632CB3"/>
    <w:rsid w:val="652C579B"/>
    <w:rsid w:val="696C43B8"/>
    <w:rsid w:val="6B357943"/>
    <w:rsid w:val="6B881251"/>
    <w:rsid w:val="6BD8288F"/>
    <w:rsid w:val="6E9E14B7"/>
    <w:rsid w:val="6F7A7103"/>
    <w:rsid w:val="6FA75CB0"/>
    <w:rsid w:val="70A703CB"/>
    <w:rsid w:val="70F25AEA"/>
    <w:rsid w:val="72181B00"/>
    <w:rsid w:val="73774284"/>
    <w:rsid w:val="73BD579A"/>
    <w:rsid w:val="7481774B"/>
    <w:rsid w:val="75023E22"/>
    <w:rsid w:val="75556648"/>
    <w:rsid w:val="76C2663F"/>
    <w:rsid w:val="77DE0B76"/>
    <w:rsid w:val="794B3FEA"/>
    <w:rsid w:val="7A0917AF"/>
    <w:rsid w:val="7B855F1C"/>
    <w:rsid w:val="7C38637B"/>
    <w:rsid w:val="7DDB16B4"/>
    <w:rsid w:val="7DE33396"/>
    <w:rsid w:val="7DF033B2"/>
    <w:rsid w:val="7E07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1908</Words>
  <Characters>1938</Characters>
  <Lines>0</Lines>
  <Paragraphs>0</Paragraphs>
  <TotalTime>5</TotalTime>
  <ScaleCrop>false</ScaleCrop>
  <LinksUpToDate>false</LinksUpToDate>
  <CharactersWithSpaces>2211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2023-04-17T01:13:00Z</dcterms:created>
  <dc:creator>Administrator</dc:creator>
  <cp:lastModifiedBy>Administrator</cp:lastModifiedBy>
  <dcterms:modified xsi:type="dcterms:W3CDTF">2023-04-19T08:04:15Z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EC1BCFFEE5E24054972C809898A8A321_12</vt:lpwstr>
  </property>
</Properties>
</file>